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7C45B" w14:textId="77777777" w:rsidR="00F55F98" w:rsidRDefault="00F55F98" w:rsidP="00BE2E26">
      <w:pPr>
        <w:spacing w:after="0"/>
      </w:pPr>
    </w:p>
    <w:p w14:paraId="2C75BDD4" w14:textId="77777777" w:rsidR="00F55F98" w:rsidRDefault="00F55F98" w:rsidP="00BE2E26">
      <w:pPr>
        <w:spacing w:after="0"/>
      </w:pPr>
    </w:p>
    <w:p w14:paraId="6E4DB6B5" w14:textId="080BC261" w:rsidR="00F55F98" w:rsidRDefault="00F55F98" w:rsidP="00BE2E26">
      <w:pPr>
        <w:spacing w:after="0"/>
      </w:pPr>
    </w:p>
    <w:p w14:paraId="7EBE2F02" w14:textId="0A0C54C0" w:rsidR="00B242E9" w:rsidRDefault="004953A7" w:rsidP="00BE2E26">
      <w:pPr>
        <w:spacing w:after="0"/>
        <w:rPr>
          <w:rFonts w:ascii="Tahoma" w:hAnsi="Tahoma" w:cs="Tahoma"/>
        </w:rPr>
      </w:pPr>
      <w:r>
        <w:rPr>
          <w:rFonts w:ascii="Tahoma" w:hAnsi="Tahoma" w:cs="Tahoma"/>
        </w:rPr>
        <w:t>KLASA:</w:t>
      </w:r>
      <w:r w:rsidR="008457ED">
        <w:rPr>
          <w:rFonts w:ascii="Tahoma" w:hAnsi="Tahoma" w:cs="Tahoma"/>
        </w:rPr>
        <w:t xml:space="preserve"> 003-01/2025-01</w:t>
      </w:r>
      <w:r w:rsidR="008457ED" w:rsidRPr="008457ED">
        <w:rPr>
          <w:rFonts w:ascii="Tahoma" w:hAnsi="Tahoma" w:cs="Tahoma"/>
          <w:highlight w:val="yellow"/>
        </w:rPr>
        <w:t>/xxx</w:t>
      </w:r>
    </w:p>
    <w:p w14:paraId="271AB136" w14:textId="1E3DE006" w:rsidR="004953A7" w:rsidRDefault="004953A7" w:rsidP="00BE2E26">
      <w:pPr>
        <w:spacing w:after="0"/>
        <w:rPr>
          <w:rFonts w:ascii="Tahoma" w:hAnsi="Tahoma" w:cs="Tahoma"/>
        </w:rPr>
      </w:pPr>
      <w:r>
        <w:rPr>
          <w:rFonts w:ascii="Tahoma" w:hAnsi="Tahoma" w:cs="Tahoma"/>
        </w:rPr>
        <w:t>URBROJ:</w:t>
      </w:r>
      <w:r w:rsidR="00060826">
        <w:rPr>
          <w:rFonts w:ascii="Tahoma" w:hAnsi="Tahoma" w:cs="Tahoma"/>
        </w:rPr>
        <w:t xml:space="preserve"> 2109-74-04-01/1-25-1</w:t>
      </w:r>
    </w:p>
    <w:p w14:paraId="3AF5167C" w14:textId="54840D7F" w:rsidR="004953A7" w:rsidRDefault="004953A7" w:rsidP="00BE2E26">
      <w:pPr>
        <w:spacing w:after="0"/>
        <w:rPr>
          <w:rFonts w:ascii="Tahoma" w:hAnsi="Tahoma" w:cs="Tahoma"/>
        </w:rPr>
      </w:pPr>
      <w:r>
        <w:rPr>
          <w:rFonts w:ascii="Tahoma" w:hAnsi="Tahoma" w:cs="Tahoma"/>
        </w:rPr>
        <w:t xml:space="preserve">Mihovljan, </w:t>
      </w:r>
      <w:r w:rsidR="0034412E" w:rsidRPr="002063D3">
        <w:rPr>
          <w:rFonts w:ascii="Tahoma" w:hAnsi="Tahoma" w:cs="Tahoma"/>
          <w:highlight w:val="yellow"/>
        </w:rPr>
        <w:t>18</w:t>
      </w:r>
      <w:r w:rsidRPr="002063D3">
        <w:rPr>
          <w:rFonts w:ascii="Tahoma" w:hAnsi="Tahoma" w:cs="Tahoma"/>
          <w:highlight w:val="yellow"/>
        </w:rPr>
        <w:t xml:space="preserve">. </w:t>
      </w:r>
      <w:r w:rsidR="00272F5F" w:rsidRPr="002063D3">
        <w:rPr>
          <w:rFonts w:ascii="Tahoma" w:hAnsi="Tahoma" w:cs="Tahoma"/>
          <w:highlight w:val="yellow"/>
        </w:rPr>
        <w:t>prosinca</w:t>
      </w:r>
      <w:r w:rsidRPr="002063D3">
        <w:rPr>
          <w:rFonts w:ascii="Tahoma" w:hAnsi="Tahoma" w:cs="Tahoma"/>
          <w:highlight w:val="yellow"/>
        </w:rPr>
        <w:t xml:space="preserve"> 2025.</w:t>
      </w:r>
    </w:p>
    <w:p w14:paraId="057846D0" w14:textId="77777777" w:rsidR="009A66F5" w:rsidRDefault="009A66F5" w:rsidP="00BE2E26">
      <w:pPr>
        <w:spacing w:after="0"/>
        <w:rPr>
          <w:rFonts w:ascii="Tahoma" w:hAnsi="Tahoma" w:cs="Tahoma"/>
        </w:rPr>
      </w:pPr>
    </w:p>
    <w:p w14:paraId="4B77E9DC" w14:textId="77777777" w:rsidR="009A66F5" w:rsidRDefault="009A66F5" w:rsidP="00BE2E26">
      <w:pPr>
        <w:spacing w:after="0"/>
        <w:rPr>
          <w:rFonts w:ascii="Tahoma" w:hAnsi="Tahoma" w:cs="Tahoma"/>
        </w:rPr>
      </w:pPr>
    </w:p>
    <w:p w14:paraId="63DD5005" w14:textId="77777777" w:rsidR="00B242E9" w:rsidRPr="00F55F98" w:rsidRDefault="00B242E9" w:rsidP="00BE2E26">
      <w:pPr>
        <w:spacing w:after="0"/>
        <w:rPr>
          <w:rFonts w:ascii="Tahoma" w:hAnsi="Tahoma" w:cs="Tahoma"/>
        </w:rPr>
      </w:pPr>
    </w:p>
    <w:p w14:paraId="2C1BF108" w14:textId="1E929921" w:rsidR="000158B7" w:rsidRPr="00DA6988" w:rsidRDefault="00EF124A" w:rsidP="0002647B">
      <w:pPr>
        <w:spacing w:after="0"/>
        <w:jc w:val="right"/>
        <w:rPr>
          <w:rFonts w:ascii="Tahoma" w:hAnsi="Tahoma" w:cs="Tahoma"/>
          <w:b/>
          <w:bCs/>
        </w:rPr>
      </w:pPr>
      <w:r>
        <w:rPr>
          <w:rFonts w:ascii="Tahoma" w:hAnsi="Tahoma" w:cs="Tahoma"/>
          <w:b/>
          <w:bCs/>
        </w:rPr>
        <w:t xml:space="preserve">OPĆINA </w:t>
      </w:r>
      <w:r w:rsidR="004E1F3B">
        <w:rPr>
          <w:rFonts w:ascii="Tahoma" w:hAnsi="Tahoma" w:cs="Tahoma"/>
          <w:b/>
          <w:bCs/>
        </w:rPr>
        <w:t>OREHOVICA</w:t>
      </w:r>
    </w:p>
    <w:p w14:paraId="049268D9" w14:textId="20787E88" w:rsidR="0002647B" w:rsidRPr="00DA6988" w:rsidRDefault="004E1F3B" w:rsidP="0002647B">
      <w:pPr>
        <w:spacing w:after="0"/>
        <w:jc w:val="right"/>
        <w:rPr>
          <w:rFonts w:ascii="Tahoma" w:hAnsi="Tahoma" w:cs="Tahoma"/>
        </w:rPr>
      </w:pPr>
      <w:r>
        <w:rPr>
          <w:rFonts w:ascii="Tahoma" w:hAnsi="Tahoma" w:cs="Tahoma"/>
        </w:rPr>
        <w:t>Čakovečka 9</w:t>
      </w:r>
    </w:p>
    <w:p w14:paraId="4F924F6B" w14:textId="5EA0E530" w:rsidR="0002647B" w:rsidRDefault="0002647B" w:rsidP="0002647B">
      <w:pPr>
        <w:spacing w:after="0"/>
        <w:jc w:val="right"/>
        <w:rPr>
          <w:rFonts w:ascii="Tahoma" w:hAnsi="Tahoma" w:cs="Tahoma"/>
        </w:rPr>
      </w:pPr>
      <w:r w:rsidRPr="00DA6988">
        <w:rPr>
          <w:rFonts w:ascii="Tahoma" w:hAnsi="Tahoma" w:cs="Tahoma"/>
        </w:rPr>
        <w:t>40</w:t>
      </w:r>
      <w:r w:rsidR="00EF124A">
        <w:rPr>
          <w:rFonts w:ascii="Tahoma" w:hAnsi="Tahoma" w:cs="Tahoma"/>
        </w:rPr>
        <w:t>3</w:t>
      </w:r>
      <w:r w:rsidR="00B16D40">
        <w:rPr>
          <w:rFonts w:ascii="Tahoma" w:hAnsi="Tahoma" w:cs="Tahoma"/>
        </w:rPr>
        <w:t>2</w:t>
      </w:r>
      <w:r w:rsidR="004E1F3B">
        <w:rPr>
          <w:rFonts w:ascii="Tahoma" w:hAnsi="Tahoma" w:cs="Tahoma"/>
        </w:rPr>
        <w:t>2</w:t>
      </w:r>
      <w:r w:rsidRPr="00DA6988">
        <w:rPr>
          <w:rFonts w:ascii="Tahoma" w:hAnsi="Tahoma" w:cs="Tahoma"/>
        </w:rPr>
        <w:t xml:space="preserve"> </w:t>
      </w:r>
      <w:r w:rsidR="004E1F3B">
        <w:rPr>
          <w:rFonts w:ascii="Tahoma" w:hAnsi="Tahoma" w:cs="Tahoma"/>
        </w:rPr>
        <w:t>Orehovica</w:t>
      </w:r>
    </w:p>
    <w:p w14:paraId="3F8925FF" w14:textId="6F9EB0EA" w:rsidR="00DA6988" w:rsidRDefault="00DA6988" w:rsidP="0002647B">
      <w:pPr>
        <w:spacing w:after="0"/>
        <w:jc w:val="right"/>
        <w:rPr>
          <w:rFonts w:ascii="Tahoma" w:hAnsi="Tahoma" w:cs="Tahoma"/>
        </w:rPr>
      </w:pPr>
    </w:p>
    <w:p w14:paraId="02F707A9" w14:textId="3C53AED3" w:rsidR="001B20DA" w:rsidRDefault="001B20DA" w:rsidP="0002647B">
      <w:pPr>
        <w:spacing w:after="0"/>
        <w:rPr>
          <w:rFonts w:ascii="Tahoma" w:hAnsi="Tahoma" w:cs="Tahoma"/>
        </w:rPr>
      </w:pPr>
    </w:p>
    <w:p w14:paraId="7166BAC7" w14:textId="0D18543D" w:rsidR="00B242E9" w:rsidRDefault="00B242E9" w:rsidP="0002647B">
      <w:pPr>
        <w:spacing w:after="0"/>
        <w:rPr>
          <w:rFonts w:ascii="Tahoma" w:hAnsi="Tahoma" w:cs="Tahoma"/>
        </w:rPr>
      </w:pPr>
    </w:p>
    <w:p w14:paraId="79646A05" w14:textId="77777777" w:rsidR="00B242E9" w:rsidRDefault="00B242E9" w:rsidP="0002647B">
      <w:pPr>
        <w:spacing w:after="0"/>
        <w:rPr>
          <w:rFonts w:ascii="Tahoma" w:hAnsi="Tahoma" w:cs="Tahoma"/>
        </w:rPr>
      </w:pPr>
    </w:p>
    <w:p w14:paraId="40197781" w14:textId="77777777" w:rsidR="009A66F5" w:rsidRDefault="009A66F5" w:rsidP="0002647B">
      <w:pPr>
        <w:spacing w:after="0"/>
        <w:rPr>
          <w:rFonts w:ascii="Tahoma" w:hAnsi="Tahoma" w:cs="Tahoma"/>
        </w:rPr>
      </w:pPr>
    </w:p>
    <w:p w14:paraId="247507DC" w14:textId="77777777" w:rsidR="009A66F5" w:rsidRDefault="009A66F5" w:rsidP="0002647B">
      <w:pPr>
        <w:spacing w:after="0"/>
        <w:rPr>
          <w:rFonts w:ascii="Tahoma" w:hAnsi="Tahoma" w:cs="Tahoma"/>
        </w:rPr>
      </w:pPr>
    </w:p>
    <w:p w14:paraId="161A0F5F" w14:textId="7CF29DD8" w:rsidR="000158B7" w:rsidRDefault="00BE2E26" w:rsidP="00B242E9">
      <w:pPr>
        <w:spacing w:after="0"/>
        <w:ind w:left="1416" w:hanging="1416"/>
        <w:rPr>
          <w:rFonts w:ascii="Tahoma" w:hAnsi="Tahoma" w:cs="Tahoma"/>
        </w:rPr>
      </w:pPr>
      <w:r w:rsidRPr="00F55F98">
        <w:rPr>
          <w:rFonts w:ascii="Tahoma" w:hAnsi="Tahoma" w:cs="Tahoma"/>
        </w:rPr>
        <w:t xml:space="preserve">Predmet: </w:t>
      </w:r>
      <w:r w:rsidR="00F55F98" w:rsidRPr="00F55F98">
        <w:rPr>
          <w:rFonts w:ascii="Tahoma" w:hAnsi="Tahoma" w:cs="Tahoma"/>
        </w:rPr>
        <w:tab/>
      </w:r>
      <w:r w:rsidR="00296EB6" w:rsidRPr="00E84F07">
        <w:rPr>
          <w:rFonts w:ascii="Tahoma" w:hAnsi="Tahoma" w:cs="Tahoma"/>
          <w:b/>
          <w:bCs/>
        </w:rPr>
        <w:t xml:space="preserve">Zahtjev za pribavljanje </w:t>
      </w:r>
      <w:r w:rsidR="009A66F5">
        <w:rPr>
          <w:rFonts w:ascii="Tahoma" w:hAnsi="Tahoma" w:cs="Tahoma"/>
          <w:b/>
          <w:bCs/>
        </w:rPr>
        <w:t xml:space="preserve">očitovanja i </w:t>
      </w:r>
      <w:r w:rsidR="00296EB6" w:rsidRPr="00E84F07">
        <w:rPr>
          <w:rFonts w:ascii="Tahoma" w:hAnsi="Tahoma" w:cs="Tahoma"/>
          <w:b/>
          <w:bCs/>
        </w:rPr>
        <w:t xml:space="preserve">suglasnosti na cjenik usluge </w:t>
      </w:r>
      <w:r w:rsidR="004953A7">
        <w:rPr>
          <w:rFonts w:ascii="Tahoma" w:hAnsi="Tahoma" w:cs="Tahoma"/>
          <w:b/>
          <w:bCs/>
        </w:rPr>
        <w:t xml:space="preserve">prikupljanja miješanog </w:t>
      </w:r>
      <w:r w:rsidR="00296EB6" w:rsidRPr="00E84F07">
        <w:rPr>
          <w:rFonts w:ascii="Tahoma" w:hAnsi="Tahoma" w:cs="Tahoma"/>
          <w:b/>
          <w:bCs/>
        </w:rPr>
        <w:t>komunalnog otpada</w:t>
      </w:r>
      <w:r w:rsidR="00296EB6">
        <w:rPr>
          <w:rFonts w:ascii="Tahoma" w:hAnsi="Tahoma" w:cs="Tahoma"/>
        </w:rPr>
        <w:t xml:space="preserve"> </w:t>
      </w:r>
    </w:p>
    <w:p w14:paraId="6B693569" w14:textId="6332C260" w:rsidR="00296EB6" w:rsidRPr="00F55F98" w:rsidRDefault="00296EB6" w:rsidP="00B242E9">
      <w:pPr>
        <w:spacing w:after="0"/>
        <w:ind w:left="1416" w:hanging="1416"/>
        <w:rPr>
          <w:rFonts w:ascii="Tahoma" w:hAnsi="Tahoma" w:cs="Tahoma"/>
        </w:rPr>
      </w:pPr>
      <w:r>
        <w:rPr>
          <w:rFonts w:ascii="Tahoma" w:hAnsi="Tahoma" w:cs="Tahoma"/>
        </w:rPr>
        <w:tab/>
        <w:t>- daje se</w:t>
      </w:r>
    </w:p>
    <w:p w14:paraId="7F300E8C" w14:textId="77777777" w:rsidR="00B242E9" w:rsidRDefault="00B242E9">
      <w:pPr>
        <w:rPr>
          <w:rFonts w:ascii="Tahoma" w:hAnsi="Tahoma" w:cs="Tahoma"/>
        </w:rPr>
      </w:pPr>
    </w:p>
    <w:p w14:paraId="3E53C908" w14:textId="41554475" w:rsidR="000158B7" w:rsidRPr="00F55F98" w:rsidRDefault="00F55F98">
      <w:pPr>
        <w:rPr>
          <w:rFonts w:ascii="Tahoma" w:hAnsi="Tahoma" w:cs="Tahoma"/>
        </w:rPr>
      </w:pPr>
      <w:r w:rsidRPr="00F55F98">
        <w:rPr>
          <w:rFonts w:ascii="Tahoma" w:hAnsi="Tahoma" w:cs="Tahoma"/>
        </w:rPr>
        <w:t>Poštovani,</w:t>
      </w:r>
    </w:p>
    <w:p w14:paraId="702901C4" w14:textId="5DF30335" w:rsidR="00B6346F" w:rsidRDefault="00F55F98" w:rsidP="00126EA9">
      <w:pPr>
        <w:ind w:firstLine="708"/>
        <w:jc w:val="both"/>
        <w:rPr>
          <w:rFonts w:ascii="Tahoma" w:hAnsi="Tahoma" w:cs="Tahoma"/>
        </w:rPr>
      </w:pPr>
      <w:r>
        <w:rPr>
          <w:rFonts w:ascii="Tahoma" w:hAnsi="Tahoma" w:cs="Tahoma"/>
        </w:rPr>
        <w:t xml:space="preserve">Temeljem </w:t>
      </w:r>
      <w:r w:rsidR="00B6346F" w:rsidRPr="00F55F98">
        <w:rPr>
          <w:rFonts w:ascii="Tahoma" w:hAnsi="Tahoma" w:cs="Tahoma"/>
        </w:rPr>
        <w:t>članka 77.</w:t>
      </w:r>
      <w:r w:rsidR="00296EB6">
        <w:rPr>
          <w:rFonts w:ascii="Tahoma" w:hAnsi="Tahoma" w:cs="Tahoma"/>
        </w:rPr>
        <w:t xml:space="preserve"> </w:t>
      </w:r>
      <w:r w:rsidR="00B6346F" w:rsidRPr="00F55F98">
        <w:rPr>
          <w:rFonts w:ascii="Tahoma" w:hAnsi="Tahoma" w:cs="Tahoma"/>
        </w:rPr>
        <w:t>Zakona o gospodarenju otpadom (NN 84/21</w:t>
      </w:r>
      <w:r w:rsidR="00DD4E02">
        <w:rPr>
          <w:rFonts w:ascii="Tahoma" w:hAnsi="Tahoma" w:cs="Tahoma"/>
        </w:rPr>
        <w:t xml:space="preserve"> i 142/23 – Odluka USRH</w:t>
      </w:r>
      <w:r w:rsidR="00B6346F" w:rsidRPr="00F55F98">
        <w:rPr>
          <w:rFonts w:ascii="Tahoma" w:hAnsi="Tahoma" w:cs="Tahoma"/>
        </w:rPr>
        <w:t xml:space="preserve">) </w:t>
      </w:r>
      <w:r w:rsidR="00296EB6">
        <w:rPr>
          <w:rFonts w:ascii="Tahoma" w:hAnsi="Tahoma" w:cs="Tahoma"/>
        </w:rPr>
        <w:t xml:space="preserve">podnosimo ovaj Zahtjev za pribavljanje </w:t>
      </w:r>
      <w:r w:rsidR="00E84F07">
        <w:rPr>
          <w:rFonts w:ascii="Tahoma" w:hAnsi="Tahoma" w:cs="Tahoma"/>
        </w:rPr>
        <w:t xml:space="preserve">očitovanja i </w:t>
      </w:r>
      <w:r w:rsidR="00296EB6">
        <w:rPr>
          <w:rFonts w:ascii="Tahoma" w:hAnsi="Tahoma" w:cs="Tahoma"/>
        </w:rPr>
        <w:t xml:space="preserve">suglasnosti na cjenik usluge prikupljanja miješanog komunalnog otpada </w:t>
      </w:r>
      <w:r w:rsidR="00E84F07">
        <w:rPr>
          <w:rFonts w:ascii="Tahoma" w:hAnsi="Tahoma" w:cs="Tahoma"/>
        </w:rPr>
        <w:t xml:space="preserve">sve </w:t>
      </w:r>
      <w:r w:rsidR="00296EB6">
        <w:rPr>
          <w:rFonts w:ascii="Tahoma" w:hAnsi="Tahoma" w:cs="Tahoma"/>
        </w:rPr>
        <w:t>kako slijedi:</w:t>
      </w:r>
    </w:p>
    <w:p w14:paraId="63AC8E97" w14:textId="77777777" w:rsidR="00C54CC8" w:rsidRDefault="00C54CC8" w:rsidP="00126EA9">
      <w:pPr>
        <w:ind w:firstLine="708"/>
        <w:jc w:val="both"/>
        <w:rPr>
          <w:rFonts w:ascii="Tahoma" w:hAnsi="Tahoma" w:cs="Tahoma"/>
        </w:rPr>
      </w:pPr>
    </w:p>
    <w:p w14:paraId="23DBD29A" w14:textId="57A02DDC" w:rsidR="00F00F89" w:rsidRPr="006D7583" w:rsidRDefault="00F00F89" w:rsidP="00F00F89">
      <w:pPr>
        <w:keepNext/>
        <w:keepLines/>
        <w:tabs>
          <w:tab w:val="left" w:pos="567"/>
        </w:tabs>
        <w:spacing w:before="160" w:after="80" w:line="278" w:lineRule="auto"/>
        <w:jc w:val="both"/>
        <w:outlineLvl w:val="1"/>
        <w:rPr>
          <w:rFonts w:ascii="Tahoma" w:hAnsi="Tahoma" w:cs="Tahoma"/>
        </w:rPr>
      </w:pPr>
      <w:r>
        <w:rPr>
          <w:rFonts w:ascii="Tahoma" w:hAnsi="Tahoma" w:cs="Tahoma"/>
        </w:rPr>
        <w:t xml:space="preserve">1. U nastavku dajemo u tabličnom prikazu prijedlog </w:t>
      </w:r>
      <w:r w:rsidR="00AA0914">
        <w:rPr>
          <w:rFonts w:ascii="Tahoma" w:hAnsi="Tahoma" w:cs="Tahoma"/>
        </w:rPr>
        <w:t>C</w:t>
      </w:r>
      <w:r>
        <w:rPr>
          <w:rFonts w:ascii="Tahoma" w:hAnsi="Tahoma" w:cs="Tahoma"/>
        </w:rPr>
        <w:t xml:space="preserve">jenika javne usluge sakupljanja komunalnog otpada koji je zapravo cjenik usluge prikupljanja miješanog komunalnog otpada te sadrži </w:t>
      </w:r>
      <w:r w:rsidRPr="00337673">
        <w:rPr>
          <w:rFonts w:ascii="Tahoma" w:hAnsi="Tahoma" w:cs="Tahoma"/>
        </w:rPr>
        <w:t>Cjenik javne usluge sakupljanja komunalnog otpada za područje</w:t>
      </w:r>
      <w:r>
        <w:rPr>
          <w:rFonts w:ascii="Tahoma" w:hAnsi="Tahoma" w:cs="Tahoma"/>
        </w:rPr>
        <w:t xml:space="preserve"> </w:t>
      </w:r>
      <w:r w:rsidR="00EF124A">
        <w:rPr>
          <w:rFonts w:ascii="Tahoma" w:hAnsi="Tahoma" w:cs="Tahoma"/>
        </w:rPr>
        <w:t xml:space="preserve">Općine </w:t>
      </w:r>
      <w:r w:rsidR="004E1F3B">
        <w:rPr>
          <w:rFonts w:ascii="Tahoma" w:hAnsi="Tahoma" w:cs="Tahoma"/>
        </w:rPr>
        <w:t>Orehovica</w:t>
      </w:r>
      <w:r w:rsidRPr="00337673">
        <w:rPr>
          <w:rFonts w:ascii="Tahoma" w:hAnsi="Tahoma" w:cs="Tahoma"/>
        </w:rPr>
        <w:t xml:space="preserve"> – 13 % PDV</w:t>
      </w:r>
      <w:r>
        <w:rPr>
          <w:rFonts w:ascii="Tahoma" w:hAnsi="Tahoma" w:cs="Tahoma"/>
        </w:rPr>
        <w:t xml:space="preserve"> i </w:t>
      </w:r>
      <w:r w:rsidRPr="00337673">
        <w:rPr>
          <w:rFonts w:ascii="Tahoma" w:hAnsi="Tahoma" w:cs="Tahoma"/>
        </w:rPr>
        <w:t>Cjenik spremnika – vreća za otpad za kategoriju kućanstvo sa cjenikom manipulacije spremnicima</w:t>
      </w:r>
      <w:r w:rsidR="00AA0914">
        <w:rPr>
          <w:rFonts w:ascii="Tahoma" w:hAnsi="Tahoma" w:cs="Tahoma"/>
        </w:rPr>
        <w:t xml:space="preserve">. </w:t>
      </w:r>
    </w:p>
    <w:p w14:paraId="256842E8" w14:textId="77777777" w:rsidR="0089151A" w:rsidRPr="00272F5F" w:rsidRDefault="0089151A" w:rsidP="00296EB6">
      <w:pPr>
        <w:jc w:val="both"/>
        <w:rPr>
          <w:rFonts w:ascii="Tahoma" w:hAnsi="Tahoma" w:cs="Tahoma"/>
        </w:rPr>
      </w:pPr>
    </w:p>
    <w:p w14:paraId="212E5D08" w14:textId="77777777" w:rsidR="0089151A" w:rsidRPr="00272F5F" w:rsidRDefault="0089151A" w:rsidP="00296EB6">
      <w:pPr>
        <w:jc w:val="both"/>
        <w:rPr>
          <w:rFonts w:ascii="Tahoma" w:hAnsi="Tahoma" w:cs="Tahoma"/>
        </w:rPr>
      </w:pPr>
    </w:p>
    <w:p w14:paraId="2E5E461B" w14:textId="77777777" w:rsidR="0089151A" w:rsidRPr="00272F5F" w:rsidRDefault="0089151A" w:rsidP="00296EB6">
      <w:pPr>
        <w:jc w:val="both"/>
        <w:rPr>
          <w:rFonts w:ascii="Tahoma" w:hAnsi="Tahoma" w:cs="Tahoma"/>
        </w:rPr>
      </w:pPr>
    </w:p>
    <w:p w14:paraId="2BE610E7" w14:textId="77777777" w:rsidR="0089151A" w:rsidRPr="00272F5F" w:rsidRDefault="0089151A" w:rsidP="00296EB6">
      <w:pPr>
        <w:jc w:val="both"/>
        <w:rPr>
          <w:rFonts w:ascii="Tahoma" w:hAnsi="Tahoma" w:cs="Tahoma"/>
        </w:rPr>
      </w:pPr>
    </w:p>
    <w:p w14:paraId="47BB7833" w14:textId="77777777" w:rsidR="0089151A" w:rsidRPr="00272F5F" w:rsidRDefault="0089151A" w:rsidP="00296EB6">
      <w:pPr>
        <w:jc w:val="both"/>
        <w:rPr>
          <w:rFonts w:ascii="Tahoma" w:hAnsi="Tahoma" w:cs="Tahoma"/>
        </w:rPr>
      </w:pPr>
    </w:p>
    <w:p w14:paraId="40F54432" w14:textId="77777777" w:rsidR="0089151A" w:rsidRPr="00272F5F" w:rsidRDefault="0089151A" w:rsidP="00296EB6">
      <w:pPr>
        <w:jc w:val="both"/>
        <w:rPr>
          <w:rFonts w:ascii="Tahoma" w:hAnsi="Tahoma" w:cs="Tahoma"/>
        </w:rPr>
      </w:pPr>
    </w:p>
    <w:p w14:paraId="1DEAA9EA" w14:textId="77777777" w:rsidR="0089151A" w:rsidRPr="00272F5F" w:rsidRDefault="0089151A" w:rsidP="00296EB6">
      <w:pPr>
        <w:jc w:val="both"/>
        <w:rPr>
          <w:rFonts w:ascii="Tahoma" w:hAnsi="Tahoma" w:cs="Tahoma"/>
        </w:rPr>
      </w:pPr>
    </w:p>
    <w:p w14:paraId="61596913" w14:textId="77777777" w:rsidR="0089151A" w:rsidRPr="00272F5F" w:rsidRDefault="0089151A" w:rsidP="0089151A">
      <w:pPr>
        <w:tabs>
          <w:tab w:val="left" w:pos="567"/>
        </w:tabs>
        <w:jc w:val="center"/>
        <w:rPr>
          <w:rFonts w:cstheme="minorHAnsi"/>
          <w:sz w:val="18"/>
          <w:szCs w:val="18"/>
        </w:rPr>
        <w:sectPr w:rsidR="0089151A" w:rsidRPr="00272F5F" w:rsidSect="003B40AE">
          <w:footerReference w:type="default" r:id="rId8"/>
          <w:pgSz w:w="12240" w:h="15840"/>
          <w:pgMar w:top="1440" w:right="1440" w:bottom="1440" w:left="1440" w:header="708" w:footer="708" w:gutter="0"/>
          <w:cols w:space="708"/>
          <w:docGrid w:linePitch="360"/>
        </w:sectPr>
      </w:pPr>
    </w:p>
    <w:tbl>
      <w:tblPr>
        <w:tblpPr w:leftFromText="180" w:rightFromText="180" w:vertAnchor="page" w:horzAnchor="margin" w:tblpXSpec="center" w:tblpY="1821"/>
        <w:tblW w:w="144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34"/>
        <w:gridCol w:w="850"/>
        <w:gridCol w:w="2682"/>
        <w:gridCol w:w="1304"/>
        <w:gridCol w:w="1304"/>
        <w:gridCol w:w="1304"/>
        <w:gridCol w:w="1304"/>
        <w:gridCol w:w="1304"/>
        <w:gridCol w:w="1304"/>
        <w:gridCol w:w="1304"/>
        <w:gridCol w:w="1304"/>
      </w:tblGrid>
      <w:tr w:rsidR="00272F5F" w:rsidRPr="00272F5F" w14:paraId="0C404E6C" w14:textId="77777777" w:rsidTr="00E86370">
        <w:tc>
          <w:tcPr>
            <w:tcW w:w="14498" w:type="dxa"/>
            <w:gridSpan w:val="11"/>
            <w:shd w:val="clear" w:color="auto" w:fill="FFFFFF"/>
          </w:tcPr>
          <w:p w14:paraId="0DE7AF64" w14:textId="69EAFFD6" w:rsidR="00E86370" w:rsidRPr="009A66F5" w:rsidRDefault="00E86370" w:rsidP="00E86370">
            <w:pPr>
              <w:spacing w:after="0" w:line="240" w:lineRule="auto"/>
              <w:jc w:val="center"/>
              <w:rPr>
                <w:rFonts w:ascii="Calibri" w:eastAsia="Times New Roman" w:hAnsi="Calibri" w:cs="Calibri"/>
                <w:b/>
                <w:sz w:val="28"/>
                <w:szCs w:val="28"/>
                <w:lang w:eastAsia="hr-HR"/>
              </w:rPr>
            </w:pPr>
            <w:r w:rsidRPr="009A66F5">
              <w:rPr>
                <w:rFonts w:ascii="Calibri" w:eastAsia="Times New Roman" w:hAnsi="Calibri" w:cs="Calibri"/>
                <w:b/>
                <w:sz w:val="28"/>
                <w:szCs w:val="28"/>
                <w:lang w:eastAsia="hr-HR"/>
              </w:rPr>
              <w:lastRenderedPageBreak/>
              <w:t xml:space="preserve">Cjenik javne usluge sakupljanja komunalnog otpada za područje </w:t>
            </w:r>
            <w:r w:rsidR="00EF124A">
              <w:rPr>
                <w:rFonts w:ascii="Calibri" w:eastAsia="Times New Roman" w:hAnsi="Calibri" w:cs="Calibri"/>
                <w:b/>
                <w:sz w:val="28"/>
                <w:szCs w:val="28"/>
                <w:lang w:eastAsia="hr-HR"/>
              </w:rPr>
              <w:t xml:space="preserve">Općine </w:t>
            </w:r>
            <w:r w:rsidR="004E1F3B">
              <w:rPr>
                <w:rFonts w:ascii="Calibri" w:eastAsia="Times New Roman" w:hAnsi="Calibri" w:cs="Calibri"/>
                <w:b/>
                <w:sz w:val="28"/>
                <w:szCs w:val="28"/>
                <w:lang w:eastAsia="hr-HR"/>
              </w:rPr>
              <w:t>Orehovica</w:t>
            </w:r>
            <w:r w:rsidR="00F00F89">
              <w:rPr>
                <w:rFonts w:ascii="Calibri" w:eastAsia="Times New Roman" w:hAnsi="Calibri" w:cs="Calibri"/>
                <w:b/>
                <w:sz w:val="28"/>
                <w:szCs w:val="28"/>
                <w:lang w:eastAsia="hr-HR"/>
              </w:rPr>
              <w:t xml:space="preserve"> </w:t>
            </w:r>
            <w:r w:rsidRPr="009A66F5">
              <w:rPr>
                <w:rFonts w:ascii="Calibri" w:eastAsia="Times New Roman" w:hAnsi="Calibri" w:cs="Calibri"/>
                <w:b/>
                <w:sz w:val="28"/>
                <w:szCs w:val="28"/>
                <w:lang w:eastAsia="hr-HR"/>
              </w:rPr>
              <w:t>– 13 % PDV</w:t>
            </w:r>
          </w:p>
        </w:tc>
      </w:tr>
      <w:tr w:rsidR="00272F5F" w:rsidRPr="00272F5F" w14:paraId="0FCE2113" w14:textId="77777777" w:rsidTr="00E86370">
        <w:trPr>
          <w:trHeight w:val="851"/>
        </w:trPr>
        <w:tc>
          <w:tcPr>
            <w:tcW w:w="534" w:type="dxa"/>
            <w:vMerge w:val="restart"/>
            <w:shd w:val="clear" w:color="auto" w:fill="FFFFFF"/>
            <w:textDirection w:val="btLr"/>
          </w:tcPr>
          <w:p w14:paraId="1A0D3677" w14:textId="77777777" w:rsidR="00E86370" w:rsidRPr="00272F5F" w:rsidRDefault="00E86370" w:rsidP="00E86370">
            <w:pPr>
              <w:spacing w:after="0" w:line="240" w:lineRule="auto"/>
              <w:ind w:left="113" w:right="113"/>
              <w:jc w:val="center"/>
              <w:rPr>
                <w:rFonts w:ascii="Calibri" w:eastAsia="Times New Roman" w:hAnsi="Calibri" w:cs="Calibri"/>
                <w:b/>
                <w:sz w:val="28"/>
                <w:szCs w:val="28"/>
                <w:lang w:eastAsia="hr-HR"/>
              </w:rPr>
            </w:pPr>
            <w:r w:rsidRPr="00272F5F">
              <w:rPr>
                <w:rFonts w:ascii="Calibri" w:eastAsia="Times New Roman" w:hAnsi="Calibri" w:cs="Calibri"/>
                <w:b/>
                <w:sz w:val="28"/>
                <w:szCs w:val="28"/>
                <w:lang w:eastAsia="hr-HR"/>
              </w:rPr>
              <w:t>Redni broj</w:t>
            </w:r>
          </w:p>
        </w:tc>
        <w:tc>
          <w:tcPr>
            <w:tcW w:w="3532" w:type="dxa"/>
            <w:gridSpan w:val="2"/>
            <w:vMerge w:val="restart"/>
            <w:shd w:val="clear" w:color="auto" w:fill="FFFFFF"/>
            <w:vAlign w:val="center"/>
          </w:tcPr>
          <w:p w14:paraId="07EF33AC" w14:textId="77777777" w:rsidR="00E86370" w:rsidRPr="00272F5F" w:rsidRDefault="00E86370" w:rsidP="00E86370">
            <w:pPr>
              <w:spacing w:after="0" w:line="240" w:lineRule="auto"/>
              <w:jc w:val="center"/>
              <w:rPr>
                <w:rFonts w:ascii="Calibri" w:eastAsia="Times New Roman" w:hAnsi="Calibri" w:cs="Calibri"/>
                <w:b/>
                <w:sz w:val="28"/>
                <w:szCs w:val="28"/>
                <w:lang w:eastAsia="hr-HR"/>
              </w:rPr>
            </w:pPr>
            <w:r w:rsidRPr="00272F5F">
              <w:rPr>
                <w:rFonts w:ascii="Calibri" w:eastAsia="Times New Roman" w:hAnsi="Calibri" w:cs="Calibri"/>
                <w:b/>
                <w:sz w:val="28"/>
                <w:szCs w:val="28"/>
                <w:lang w:eastAsia="hr-HR"/>
              </w:rPr>
              <w:t>Opis/vrsta usluge</w:t>
            </w:r>
          </w:p>
        </w:tc>
        <w:tc>
          <w:tcPr>
            <w:tcW w:w="10432" w:type="dxa"/>
            <w:gridSpan w:val="8"/>
            <w:shd w:val="clear" w:color="auto" w:fill="FFFFFF"/>
            <w:vAlign w:val="center"/>
          </w:tcPr>
          <w:p w14:paraId="7E9E090D" w14:textId="77777777" w:rsidR="00E86370" w:rsidRPr="00272F5F" w:rsidRDefault="00E86370" w:rsidP="00E86370">
            <w:pPr>
              <w:spacing w:after="0" w:line="240" w:lineRule="auto"/>
              <w:jc w:val="center"/>
              <w:rPr>
                <w:rFonts w:ascii="Calibri" w:eastAsia="Times New Roman" w:hAnsi="Calibri" w:cs="Calibri"/>
                <w:b/>
                <w:sz w:val="28"/>
                <w:szCs w:val="28"/>
                <w:lang w:eastAsia="hr-HR"/>
              </w:rPr>
            </w:pPr>
            <w:r w:rsidRPr="00272F5F">
              <w:rPr>
                <w:rFonts w:ascii="Calibri" w:eastAsia="Times New Roman" w:hAnsi="Calibri" w:cs="Calibri"/>
                <w:b/>
                <w:sz w:val="28"/>
                <w:szCs w:val="28"/>
                <w:lang w:eastAsia="hr-HR"/>
              </w:rPr>
              <w:t>Cijena obavezne minimalne javne usluge + cijena za količinu predanog MKO</w:t>
            </w:r>
          </w:p>
        </w:tc>
      </w:tr>
      <w:tr w:rsidR="00272F5F" w:rsidRPr="00272F5F" w14:paraId="292FD72B" w14:textId="77777777" w:rsidTr="00E86370">
        <w:trPr>
          <w:trHeight w:val="851"/>
        </w:trPr>
        <w:tc>
          <w:tcPr>
            <w:tcW w:w="534" w:type="dxa"/>
            <w:vMerge/>
            <w:shd w:val="clear" w:color="auto" w:fill="FFFFFF"/>
          </w:tcPr>
          <w:p w14:paraId="71D7985C" w14:textId="77777777" w:rsidR="00E86370" w:rsidRPr="00272F5F" w:rsidRDefault="00E86370" w:rsidP="00E86370">
            <w:pPr>
              <w:spacing w:after="0" w:line="240" w:lineRule="auto"/>
              <w:jc w:val="center"/>
              <w:rPr>
                <w:rFonts w:ascii="Calibri" w:eastAsia="Times New Roman" w:hAnsi="Calibri" w:cs="Calibri"/>
                <w:b/>
                <w:sz w:val="28"/>
                <w:szCs w:val="28"/>
                <w:lang w:eastAsia="hr-HR"/>
              </w:rPr>
            </w:pPr>
          </w:p>
        </w:tc>
        <w:tc>
          <w:tcPr>
            <w:tcW w:w="3532" w:type="dxa"/>
            <w:gridSpan w:val="2"/>
            <w:vMerge/>
            <w:shd w:val="clear" w:color="auto" w:fill="FFFFFF"/>
          </w:tcPr>
          <w:p w14:paraId="76FD060B" w14:textId="77777777" w:rsidR="00E86370" w:rsidRPr="00272F5F" w:rsidRDefault="00E86370" w:rsidP="00E86370">
            <w:pPr>
              <w:spacing w:after="0" w:line="240" w:lineRule="auto"/>
              <w:jc w:val="center"/>
              <w:rPr>
                <w:rFonts w:ascii="Calibri" w:eastAsia="Times New Roman" w:hAnsi="Calibri" w:cs="Calibri"/>
                <w:b/>
                <w:sz w:val="28"/>
                <w:szCs w:val="28"/>
                <w:lang w:eastAsia="hr-HR"/>
              </w:rPr>
            </w:pPr>
          </w:p>
        </w:tc>
        <w:tc>
          <w:tcPr>
            <w:tcW w:w="2608" w:type="dxa"/>
            <w:gridSpan w:val="2"/>
            <w:shd w:val="clear" w:color="auto" w:fill="FFFFFF"/>
            <w:vAlign w:val="center"/>
          </w:tcPr>
          <w:p w14:paraId="63DDC151"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0 pražnjenja / mjesec</w:t>
            </w:r>
          </w:p>
        </w:tc>
        <w:tc>
          <w:tcPr>
            <w:tcW w:w="2608" w:type="dxa"/>
            <w:gridSpan w:val="2"/>
            <w:shd w:val="clear" w:color="auto" w:fill="FFFFFF"/>
            <w:vAlign w:val="center"/>
          </w:tcPr>
          <w:p w14:paraId="4D4E1AD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 pražnjenje / mjesec</w:t>
            </w:r>
          </w:p>
        </w:tc>
        <w:tc>
          <w:tcPr>
            <w:tcW w:w="2608" w:type="dxa"/>
            <w:gridSpan w:val="2"/>
            <w:shd w:val="clear" w:color="auto" w:fill="FFFFFF"/>
            <w:vAlign w:val="center"/>
          </w:tcPr>
          <w:p w14:paraId="48697357"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 pražnjenja / mjesec</w:t>
            </w:r>
          </w:p>
        </w:tc>
        <w:tc>
          <w:tcPr>
            <w:tcW w:w="2608" w:type="dxa"/>
            <w:gridSpan w:val="2"/>
            <w:shd w:val="clear" w:color="auto" w:fill="FFFFFF"/>
            <w:vAlign w:val="center"/>
          </w:tcPr>
          <w:p w14:paraId="107AAF65"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3 pražnjenja</w:t>
            </w:r>
          </w:p>
          <w:p w14:paraId="4DA7608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 mjesec</w:t>
            </w:r>
          </w:p>
        </w:tc>
      </w:tr>
      <w:tr w:rsidR="00272F5F" w:rsidRPr="00272F5F" w14:paraId="5715282A" w14:textId="77777777" w:rsidTr="00E86370">
        <w:trPr>
          <w:trHeight w:val="851"/>
        </w:trPr>
        <w:tc>
          <w:tcPr>
            <w:tcW w:w="534" w:type="dxa"/>
            <w:vMerge/>
            <w:shd w:val="clear" w:color="auto" w:fill="FFFFFF"/>
          </w:tcPr>
          <w:p w14:paraId="2B5E4D36" w14:textId="77777777" w:rsidR="00E86370" w:rsidRPr="00272F5F" w:rsidRDefault="00E86370" w:rsidP="00E86370">
            <w:pPr>
              <w:spacing w:after="0" w:line="240" w:lineRule="auto"/>
              <w:jc w:val="center"/>
              <w:rPr>
                <w:rFonts w:ascii="Calibri" w:eastAsia="Times New Roman" w:hAnsi="Calibri" w:cs="Calibri"/>
                <w:b/>
                <w:sz w:val="28"/>
                <w:szCs w:val="28"/>
                <w:lang w:eastAsia="hr-HR"/>
              </w:rPr>
            </w:pPr>
          </w:p>
        </w:tc>
        <w:tc>
          <w:tcPr>
            <w:tcW w:w="3532" w:type="dxa"/>
            <w:gridSpan w:val="2"/>
            <w:vMerge/>
            <w:shd w:val="clear" w:color="auto" w:fill="FFFFFF"/>
          </w:tcPr>
          <w:p w14:paraId="5BC4DA1F" w14:textId="77777777" w:rsidR="00E86370" w:rsidRPr="00272F5F" w:rsidRDefault="00E86370" w:rsidP="00E86370">
            <w:pPr>
              <w:spacing w:after="0" w:line="240" w:lineRule="auto"/>
              <w:jc w:val="center"/>
              <w:rPr>
                <w:rFonts w:ascii="Calibri" w:eastAsia="Times New Roman" w:hAnsi="Calibri" w:cs="Calibri"/>
                <w:b/>
                <w:sz w:val="28"/>
                <w:szCs w:val="28"/>
                <w:lang w:eastAsia="hr-HR"/>
              </w:rPr>
            </w:pPr>
          </w:p>
        </w:tc>
        <w:tc>
          <w:tcPr>
            <w:tcW w:w="1304" w:type="dxa"/>
            <w:shd w:val="clear" w:color="auto" w:fill="FFFFFF"/>
            <w:vAlign w:val="center"/>
          </w:tcPr>
          <w:p w14:paraId="29F0B85F"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Bez PDV</w:t>
            </w:r>
          </w:p>
        </w:tc>
        <w:tc>
          <w:tcPr>
            <w:tcW w:w="1304" w:type="dxa"/>
            <w:shd w:val="clear" w:color="auto" w:fill="FFFFFF"/>
            <w:vAlign w:val="center"/>
          </w:tcPr>
          <w:p w14:paraId="12DDD793"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S PDV</w:t>
            </w:r>
          </w:p>
        </w:tc>
        <w:tc>
          <w:tcPr>
            <w:tcW w:w="1304" w:type="dxa"/>
            <w:shd w:val="clear" w:color="auto" w:fill="FFFFFF"/>
            <w:vAlign w:val="center"/>
          </w:tcPr>
          <w:p w14:paraId="63A3EBAE"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Bez PDV</w:t>
            </w:r>
          </w:p>
        </w:tc>
        <w:tc>
          <w:tcPr>
            <w:tcW w:w="1304" w:type="dxa"/>
            <w:shd w:val="clear" w:color="auto" w:fill="FFFFFF"/>
            <w:vAlign w:val="center"/>
          </w:tcPr>
          <w:p w14:paraId="229564C7"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S PDV</w:t>
            </w:r>
          </w:p>
        </w:tc>
        <w:tc>
          <w:tcPr>
            <w:tcW w:w="1304" w:type="dxa"/>
            <w:shd w:val="clear" w:color="auto" w:fill="FFFFFF"/>
            <w:vAlign w:val="center"/>
          </w:tcPr>
          <w:p w14:paraId="5847F5B7"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Bez PDV</w:t>
            </w:r>
          </w:p>
        </w:tc>
        <w:tc>
          <w:tcPr>
            <w:tcW w:w="1304" w:type="dxa"/>
            <w:shd w:val="clear" w:color="auto" w:fill="FFFFFF"/>
            <w:vAlign w:val="center"/>
          </w:tcPr>
          <w:p w14:paraId="5BAA5C00"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S PDV</w:t>
            </w:r>
          </w:p>
        </w:tc>
        <w:tc>
          <w:tcPr>
            <w:tcW w:w="1304" w:type="dxa"/>
            <w:shd w:val="clear" w:color="auto" w:fill="FFFFFF"/>
            <w:vAlign w:val="center"/>
          </w:tcPr>
          <w:p w14:paraId="319842C5"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Bez PDV</w:t>
            </w:r>
          </w:p>
        </w:tc>
        <w:tc>
          <w:tcPr>
            <w:tcW w:w="1304" w:type="dxa"/>
            <w:shd w:val="clear" w:color="auto" w:fill="FFFFFF"/>
            <w:vAlign w:val="center"/>
          </w:tcPr>
          <w:p w14:paraId="39464015"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S PDV</w:t>
            </w:r>
          </w:p>
        </w:tc>
      </w:tr>
      <w:tr w:rsidR="00272F5F" w:rsidRPr="00272F5F" w14:paraId="2B456B31" w14:textId="77777777" w:rsidTr="00E86370">
        <w:trPr>
          <w:trHeight w:val="851"/>
        </w:trPr>
        <w:tc>
          <w:tcPr>
            <w:tcW w:w="534" w:type="dxa"/>
            <w:shd w:val="clear" w:color="auto" w:fill="FFFFFF"/>
          </w:tcPr>
          <w:p w14:paraId="61B2B87C" w14:textId="77777777" w:rsidR="00E86370" w:rsidRPr="00272F5F" w:rsidRDefault="00E86370" w:rsidP="00E86370">
            <w:pPr>
              <w:spacing w:after="0" w:line="240" w:lineRule="auto"/>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1.</w:t>
            </w:r>
          </w:p>
        </w:tc>
        <w:tc>
          <w:tcPr>
            <w:tcW w:w="850" w:type="dxa"/>
            <w:vMerge w:val="restart"/>
            <w:shd w:val="clear" w:color="auto" w:fill="FFFFFF"/>
            <w:textDirection w:val="btLr"/>
          </w:tcPr>
          <w:p w14:paraId="205C5619" w14:textId="77777777" w:rsidR="00E86370" w:rsidRPr="00272F5F" w:rsidRDefault="00E86370" w:rsidP="00E86370">
            <w:pPr>
              <w:spacing w:after="0" w:line="240" w:lineRule="auto"/>
              <w:ind w:left="113" w:right="113"/>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Korisnik  kućanstvo</w:t>
            </w:r>
          </w:p>
        </w:tc>
        <w:tc>
          <w:tcPr>
            <w:tcW w:w="2682" w:type="dxa"/>
            <w:shd w:val="clear" w:color="auto" w:fill="FFFFFF"/>
            <w:vAlign w:val="center"/>
          </w:tcPr>
          <w:p w14:paraId="115FC9E3"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Redovni korisnik                           120 l</w:t>
            </w:r>
          </w:p>
        </w:tc>
        <w:tc>
          <w:tcPr>
            <w:tcW w:w="1304" w:type="dxa"/>
            <w:shd w:val="clear" w:color="auto" w:fill="FFFFFF"/>
            <w:vAlign w:val="center"/>
          </w:tcPr>
          <w:p w14:paraId="22D0C3E9"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12,19</w:t>
            </w:r>
          </w:p>
        </w:tc>
        <w:tc>
          <w:tcPr>
            <w:tcW w:w="1304" w:type="dxa"/>
            <w:shd w:val="clear" w:color="auto" w:fill="FFFFFF"/>
            <w:vAlign w:val="center"/>
          </w:tcPr>
          <w:p w14:paraId="3DF88F32"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13,77</w:t>
            </w:r>
          </w:p>
        </w:tc>
        <w:tc>
          <w:tcPr>
            <w:tcW w:w="1304" w:type="dxa"/>
            <w:shd w:val="clear" w:color="auto" w:fill="FFFFFF"/>
            <w:vAlign w:val="center"/>
          </w:tcPr>
          <w:p w14:paraId="039A4AEF"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14,86</w:t>
            </w:r>
          </w:p>
        </w:tc>
        <w:tc>
          <w:tcPr>
            <w:tcW w:w="1304" w:type="dxa"/>
            <w:shd w:val="clear" w:color="auto" w:fill="FFFFFF"/>
            <w:vAlign w:val="center"/>
          </w:tcPr>
          <w:p w14:paraId="5139572A"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16,79</w:t>
            </w:r>
          </w:p>
        </w:tc>
        <w:tc>
          <w:tcPr>
            <w:tcW w:w="1304" w:type="dxa"/>
            <w:shd w:val="clear" w:color="auto" w:fill="FFFFFF"/>
            <w:vAlign w:val="center"/>
          </w:tcPr>
          <w:p w14:paraId="1FD1C3C5"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17,53</w:t>
            </w:r>
          </w:p>
        </w:tc>
        <w:tc>
          <w:tcPr>
            <w:tcW w:w="1304" w:type="dxa"/>
            <w:shd w:val="clear" w:color="auto" w:fill="FFFFFF"/>
            <w:vAlign w:val="center"/>
          </w:tcPr>
          <w:p w14:paraId="4D502A6B"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19,81</w:t>
            </w:r>
          </w:p>
        </w:tc>
        <w:tc>
          <w:tcPr>
            <w:tcW w:w="1304" w:type="dxa"/>
            <w:shd w:val="clear" w:color="auto" w:fill="FFFFFF"/>
            <w:vAlign w:val="center"/>
          </w:tcPr>
          <w:p w14:paraId="17781A2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20,20</w:t>
            </w:r>
          </w:p>
        </w:tc>
        <w:tc>
          <w:tcPr>
            <w:tcW w:w="1304" w:type="dxa"/>
            <w:shd w:val="clear" w:color="auto" w:fill="FFFFFF"/>
            <w:vAlign w:val="center"/>
          </w:tcPr>
          <w:p w14:paraId="758FDE05"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22,83</w:t>
            </w:r>
          </w:p>
        </w:tc>
      </w:tr>
      <w:tr w:rsidR="00272F5F" w:rsidRPr="00272F5F" w14:paraId="1A8B6251" w14:textId="77777777" w:rsidTr="00E86370">
        <w:trPr>
          <w:trHeight w:val="851"/>
        </w:trPr>
        <w:tc>
          <w:tcPr>
            <w:tcW w:w="534" w:type="dxa"/>
            <w:shd w:val="clear" w:color="auto" w:fill="FFFFFF"/>
          </w:tcPr>
          <w:p w14:paraId="212DF691" w14:textId="77777777" w:rsidR="00E86370" w:rsidRPr="00272F5F" w:rsidRDefault="00E86370" w:rsidP="00E86370">
            <w:pPr>
              <w:spacing w:after="0" w:line="240" w:lineRule="auto"/>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2.</w:t>
            </w:r>
          </w:p>
        </w:tc>
        <w:tc>
          <w:tcPr>
            <w:tcW w:w="850" w:type="dxa"/>
            <w:vMerge/>
            <w:shd w:val="clear" w:color="auto" w:fill="FFFFFF"/>
            <w:textDirection w:val="btLr"/>
          </w:tcPr>
          <w:p w14:paraId="7B58E241" w14:textId="77777777" w:rsidR="00E86370" w:rsidRPr="00272F5F" w:rsidRDefault="00E86370" w:rsidP="00E86370">
            <w:pPr>
              <w:spacing w:after="0" w:line="240" w:lineRule="auto"/>
              <w:ind w:left="113" w:right="113"/>
              <w:jc w:val="center"/>
              <w:rPr>
                <w:rFonts w:ascii="Calibri" w:eastAsia="Times New Roman" w:hAnsi="Calibri" w:cs="Calibri"/>
                <w:bCs/>
                <w:sz w:val="28"/>
                <w:szCs w:val="28"/>
                <w:lang w:eastAsia="hr-HR"/>
              </w:rPr>
            </w:pPr>
          </w:p>
        </w:tc>
        <w:tc>
          <w:tcPr>
            <w:tcW w:w="2682" w:type="dxa"/>
            <w:shd w:val="clear" w:color="auto" w:fill="FFFFFF"/>
            <w:vAlign w:val="center"/>
          </w:tcPr>
          <w:p w14:paraId="1BECBFB1"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 xml:space="preserve">Povlašteni korisnik                      80 l </w:t>
            </w:r>
          </w:p>
        </w:tc>
        <w:tc>
          <w:tcPr>
            <w:tcW w:w="1304" w:type="dxa"/>
            <w:shd w:val="clear" w:color="auto" w:fill="FFFFFF"/>
            <w:vAlign w:val="center"/>
          </w:tcPr>
          <w:p w14:paraId="6482A850"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8,12</w:t>
            </w:r>
          </w:p>
        </w:tc>
        <w:tc>
          <w:tcPr>
            <w:tcW w:w="1304" w:type="dxa"/>
            <w:shd w:val="clear" w:color="auto" w:fill="FFFFFF"/>
            <w:vAlign w:val="center"/>
          </w:tcPr>
          <w:p w14:paraId="037FFC0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9,18</w:t>
            </w:r>
          </w:p>
        </w:tc>
        <w:tc>
          <w:tcPr>
            <w:tcW w:w="1304" w:type="dxa"/>
            <w:shd w:val="clear" w:color="auto" w:fill="FFFFFF"/>
            <w:vAlign w:val="center"/>
          </w:tcPr>
          <w:p w14:paraId="5FF54348"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9,90</w:t>
            </w:r>
          </w:p>
        </w:tc>
        <w:tc>
          <w:tcPr>
            <w:tcW w:w="1304" w:type="dxa"/>
            <w:shd w:val="clear" w:color="auto" w:fill="FFFFFF"/>
            <w:vAlign w:val="center"/>
          </w:tcPr>
          <w:p w14:paraId="5F2302B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11,19</w:t>
            </w:r>
          </w:p>
        </w:tc>
        <w:tc>
          <w:tcPr>
            <w:tcW w:w="1304" w:type="dxa"/>
            <w:shd w:val="clear" w:color="auto" w:fill="FFFFFF"/>
            <w:vAlign w:val="center"/>
          </w:tcPr>
          <w:p w14:paraId="5D2BECF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11,68</w:t>
            </w:r>
          </w:p>
        </w:tc>
        <w:tc>
          <w:tcPr>
            <w:tcW w:w="1304" w:type="dxa"/>
            <w:shd w:val="clear" w:color="auto" w:fill="FFFFFF"/>
            <w:vAlign w:val="center"/>
          </w:tcPr>
          <w:p w14:paraId="792F7CD3"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13,20</w:t>
            </w:r>
          </w:p>
        </w:tc>
        <w:tc>
          <w:tcPr>
            <w:tcW w:w="1304" w:type="dxa"/>
            <w:shd w:val="clear" w:color="auto" w:fill="FFFFFF"/>
            <w:vAlign w:val="center"/>
          </w:tcPr>
          <w:p w14:paraId="2DD49F78"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13,46</w:t>
            </w:r>
          </w:p>
        </w:tc>
        <w:tc>
          <w:tcPr>
            <w:tcW w:w="1304" w:type="dxa"/>
            <w:shd w:val="clear" w:color="auto" w:fill="FFFFFF"/>
            <w:vAlign w:val="center"/>
          </w:tcPr>
          <w:p w14:paraId="50F678F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15,21</w:t>
            </w:r>
          </w:p>
        </w:tc>
      </w:tr>
      <w:tr w:rsidR="00272F5F" w:rsidRPr="00272F5F" w14:paraId="7851F242" w14:textId="77777777" w:rsidTr="00E86370">
        <w:trPr>
          <w:trHeight w:val="851"/>
        </w:trPr>
        <w:tc>
          <w:tcPr>
            <w:tcW w:w="534" w:type="dxa"/>
            <w:shd w:val="clear" w:color="auto" w:fill="FFFFFF"/>
          </w:tcPr>
          <w:p w14:paraId="704774F2" w14:textId="77777777" w:rsidR="00E86370" w:rsidRPr="00272F5F" w:rsidRDefault="00E86370" w:rsidP="00E86370">
            <w:pPr>
              <w:spacing w:after="0" w:line="240" w:lineRule="auto"/>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3.</w:t>
            </w:r>
          </w:p>
        </w:tc>
        <w:tc>
          <w:tcPr>
            <w:tcW w:w="850" w:type="dxa"/>
            <w:vMerge/>
            <w:shd w:val="clear" w:color="auto" w:fill="FFFFFF"/>
            <w:textDirection w:val="btLr"/>
          </w:tcPr>
          <w:p w14:paraId="005E589C" w14:textId="77777777" w:rsidR="00E86370" w:rsidRPr="00272F5F" w:rsidRDefault="00E86370" w:rsidP="00E86370">
            <w:pPr>
              <w:spacing w:after="0" w:line="240" w:lineRule="auto"/>
              <w:ind w:left="113" w:right="113"/>
              <w:jc w:val="center"/>
              <w:rPr>
                <w:rFonts w:ascii="Calibri" w:eastAsia="Times New Roman" w:hAnsi="Calibri" w:cs="Calibri"/>
                <w:bCs/>
                <w:sz w:val="28"/>
                <w:szCs w:val="28"/>
                <w:lang w:eastAsia="hr-HR"/>
              </w:rPr>
            </w:pPr>
          </w:p>
        </w:tc>
        <w:tc>
          <w:tcPr>
            <w:tcW w:w="2682" w:type="dxa"/>
            <w:shd w:val="clear" w:color="auto" w:fill="FFFFFF"/>
            <w:vAlign w:val="center"/>
          </w:tcPr>
          <w:p w14:paraId="3E7A1357"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Povremeni korisnik                       bez posude</w:t>
            </w:r>
          </w:p>
        </w:tc>
        <w:tc>
          <w:tcPr>
            <w:tcW w:w="1304" w:type="dxa"/>
            <w:shd w:val="clear" w:color="auto" w:fill="FFFFFF"/>
            <w:vAlign w:val="center"/>
          </w:tcPr>
          <w:p w14:paraId="6C44D30F"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6,10</w:t>
            </w:r>
          </w:p>
        </w:tc>
        <w:tc>
          <w:tcPr>
            <w:tcW w:w="1304" w:type="dxa"/>
            <w:shd w:val="clear" w:color="auto" w:fill="FFFFFF"/>
            <w:vAlign w:val="center"/>
          </w:tcPr>
          <w:p w14:paraId="2761E89A"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6,89</w:t>
            </w:r>
          </w:p>
        </w:tc>
        <w:tc>
          <w:tcPr>
            <w:tcW w:w="1304" w:type="dxa"/>
            <w:shd w:val="clear" w:color="auto" w:fill="FFFFFF"/>
            <w:vAlign w:val="center"/>
          </w:tcPr>
          <w:p w14:paraId="7225230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X</w:t>
            </w:r>
          </w:p>
        </w:tc>
        <w:tc>
          <w:tcPr>
            <w:tcW w:w="1304" w:type="dxa"/>
            <w:shd w:val="clear" w:color="auto" w:fill="FFFFFF"/>
            <w:vAlign w:val="center"/>
          </w:tcPr>
          <w:p w14:paraId="15BE9207"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X</w:t>
            </w:r>
          </w:p>
        </w:tc>
        <w:tc>
          <w:tcPr>
            <w:tcW w:w="1304" w:type="dxa"/>
            <w:shd w:val="clear" w:color="auto" w:fill="FFFFFF"/>
            <w:vAlign w:val="center"/>
          </w:tcPr>
          <w:p w14:paraId="4AF4C40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X</w:t>
            </w:r>
          </w:p>
        </w:tc>
        <w:tc>
          <w:tcPr>
            <w:tcW w:w="1304" w:type="dxa"/>
            <w:shd w:val="clear" w:color="auto" w:fill="FFFFFF"/>
            <w:vAlign w:val="center"/>
          </w:tcPr>
          <w:p w14:paraId="2B10FDD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X</w:t>
            </w:r>
          </w:p>
        </w:tc>
        <w:tc>
          <w:tcPr>
            <w:tcW w:w="1304" w:type="dxa"/>
            <w:shd w:val="clear" w:color="auto" w:fill="FFFFFF"/>
            <w:vAlign w:val="center"/>
          </w:tcPr>
          <w:p w14:paraId="45E6C48C"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X</w:t>
            </w:r>
          </w:p>
        </w:tc>
        <w:tc>
          <w:tcPr>
            <w:tcW w:w="1304" w:type="dxa"/>
            <w:shd w:val="clear" w:color="auto" w:fill="FFFFFF"/>
            <w:vAlign w:val="center"/>
          </w:tcPr>
          <w:p w14:paraId="410F057A"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X</w:t>
            </w:r>
          </w:p>
        </w:tc>
      </w:tr>
      <w:tr w:rsidR="00272F5F" w:rsidRPr="00272F5F" w14:paraId="70D7FF21" w14:textId="77777777" w:rsidTr="00E86370">
        <w:trPr>
          <w:trHeight w:val="851"/>
        </w:trPr>
        <w:tc>
          <w:tcPr>
            <w:tcW w:w="534" w:type="dxa"/>
            <w:shd w:val="clear" w:color="auto" w:fill="FFFFFF"/>
          </w:tcPr>
          <w:p w14:paraId="7AC7BF1D" w14:textId="77777777" w:rsidR="00E86370" w:rsidRPr="00272F5F" w:rsidRDefault="00E86370" w:rsidP="00E86370">
            <w:pPr>
              <w:spacing w:after="0" w:line="240" w:lineRule="auto"/>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4.</w:t>
            </w:r>
          </w:p>
        </w:tc>
        <w:tc>
          <w:tcPr>
            <w:tcW w:w="850" w:type="dxa"/>
            <w:vMerge w:val="restart"/>
            <w:shd w:val="clear" w:color="auto" w:fill="FFFFFF"/>
            <w:textDirection w:val="btLr"/>
          </w:tcPr>
          <w:p w14:paraId="5BFBC687" w14:textId="77777777" w:rsidR="00E86370" w:rsidRPr="00272F5F" w:rsidRDefault="00E86370" w:rsidP="00E86370">
            <w:pPr>
              <w:spacing w:after="0" w:line="240" w:lineRule="auto"/>
              <w:ind w:left="113" w:right="113"/>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Korisnik koji nije</w:t>
            </w:r>
          </w:p>
          <w:p w14:paraId="64FC00C8" w14:textId="77777777" w:rsidR="00E86370" w:rsidRPr="00272F5F" w:rsidRDefault="00E86370" w:rsidP="00E86370">
            <w:pPr>
              <w:spacing w:after="0" w:line="240" w:lineRule="auto"/>
              <w:ind w:left="113" w:right="113"/>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kućanstvo</w:t>
            </w:r>
          </w:p>
        </w:tc>
        <w:tc>
          <w:tcPr>
            <w:tcW w:w="2682" w:type="dxa"/>
            <w:shd w:val="clear" w:color="auto" w:fill="FFFFFF"/>
            <w:vAlign w:val="center"/>
          </w:tcPr>
          <w:p w14:paraId="32B6ED65"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 xml:space="preserve">Redovni korisnik </w:t>
            </w:r>
          </w:p>
          <w:p w14:paraId="2EBE1562"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120 l</w:t>
            </w:r>
          </w:p>
        </w:tc>
        <w:tc>
          <w:tcPr>
            <w:tcW w:w="1304" w:type="dxa"/>
            <w:shd w:val="clear" w:color="auto" w:fill="FFFFFF"/>
            <w:vAlign w:val="center"/>
          </w:tcPr>
          <w:p w14:paraId="4D47145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20,35</w:t>
            </w:r>
          </w:p>
        </w:tc>
        <w:tc>
          <w:tcPr>
            <w:tcW w:w="1304" w:type="dxa"/>
            <w:shd w:val="clear" w:color="auto" w:fill="FFFFFF"/>
            <w:vAlign w:val="center"/>
          </w:tcPr>
          <w:p w14:paraId="3AE408E0"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23,00</w:t>
            </w:r>
          </w:p>
        </w:tc>
        <w:tc>
          <w:tcPr>
            <w:tcW w:w="1304" w:type="dxa"/>
            <w:shd w:val="clear" w:color="auto" w:fill="FFFFFF"/>
            <w:vAlign w:val="center"/>
          </w:tcPr>
          <w:p w14:paraId="593546DA"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23,59</w:t>
            </w:r>
          </w:p>
        </w:tc>
        <w:tc>
          <w:tcPr>
            <w:tcW w:w="1304" w:type="dxa"/>
            <w:shd w:val="clear" w:color="auto" w:fill="FFFFFF"/>
            <w:vAlign w:val="center"/>
          </w:tcPr>
          <w:p w14:paraId="6BEBEBF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26,66</w:t>
            </w:r>
          </w:p>
        </w:tc>
        <w:tc>
          <w:tcPr>
            <w:tcW w:w="1304" w:type="dxa"/>
            <w:shd w:val="clear" w:color="auto" w:fill="FFFFFF"/>
            <w:vAlign w:val="center"/>
          </w:tcPr>
          <w:p w14:paraId="54C93E19"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26,83</w:t>
            </w:r>
          </w:p>
        </w:tc>
        <w:tc>
          <w:tcPr>
            <w:tcW w:w="1304" w:type="dxa"/>
            <w:shd w:val="clear" w:color="auto" w:fill="FFFFFF"/>
            <w:vAlign w:val="center"/>
          </w:tcPr>
          <w:p w14:paraId="47602238"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30,32</w:t>
            </w:r>
          </w:p>
        </w:tc>
        <w:tc>
          <w:tcPr>
            <w:tcW w:w="1304" w:type="dxa"/>
            <w:shd w:val="clear" w:color="auto" w:fill="FFFFFF"/>
            <w:vAlign w:val="center"/>
          </w:tcPr>
          <w:p w14:paraId="4E0D8FB7"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30,07</w:t>
            </w:r>
          </w:p>
        </w:tc>
        <w:tc>
          <w:tcPr>
            <w:tcW w:w="1304" w:type="dxa"/>
            <w:shd w:val="clear" w:color="auto" w:fill="FFFFFF"/>
            <w:vAlign w:val="center"/>
          </w:tcPr>
          <w:p w14:paraId="794F435B"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33,98</w:t>
            </w:r>
          </w:p>
        </w:tc>
      </w:tr>
      <w:tr w:rsidR="00272F5F" w:rsidRPr="00272F5F" w14:paraId="633E9801" w14:textId="77777777" w:rsidTr="00E86370">
        <w:trPr>
          <w:trHeight w:val="851"/>
        </w:trPr>
        <w:tc>
          <w:tcPr>
            <w:tcW w:w="534" w:type="dxa"/>
            <w:shd w:val="clear" w:color="auto" w:fill="FFFFFF"/>
          </w:tcPr>
          <w:p w14:paraId="2963859B" w14:textId="77777777" w:rsidR="00E86370" w:rsidRPr="00272F5F" w:rsidRDefault="00E86370" w:rsidP="00E86370">
            <w:pPr>
              <w:spacing w:after="0" w:line="240" w:lineRule="auto"/>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5.</w:t>
            </w:r>
          </w:p>
        </w:tc>
        <w:tc>
          <w:tcPr>
            <w:tcW w:w="850" w:type="dxa"/>
            <w:vMerge/>
            <w:shd w:val="clear" w:color="auto" w:fill="FFFFFF"/>
          </w:tcPr>
          <w:p w14:paraId="6A096572" w14:textId="77777777" w:rsidR="00E86370" w:rsidRPr="00272F5F" w:rsidRDefault="00E86370" w:rsidP="00E86370">
            <w:pPr>
              <w:spacing w:after="0" w:line="240" w:lineRule="auto"/>
              <w:rPr>
                <w:rFonts w:ascii="Calibri" w:eastAsia="Times New Roman" w:hAnsi="Calibri" w:cs="Calibri"/>
                <w:bCs/>
                <w:sz w:val="28"/>
                <w:szCs w:val="28"/>
                <w:lang w:eastAsia="hr-HR"/>
              </w:rPr>
            </w:pPr>
          </w:p>
        </w:tc>
        <w:tc>
          <w:tcPr>
            <w:tcW w:w="2682" w:type="dxa"/>
            <w:shd w:val="clear" w:color="auto" w:fill="FFFFFF"/>
            <w:vAlign w:val="center"/>
          </w:tcPr>
          <w:p w14:paraId="0585B3F7"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 xml:space="preserve">Redovni korisnik </w:t>
            </w:r>
          </w:p>
          <w:p w14:paraId="7555AD45"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240 l (2 x 120 l)</w:t>
            </w:r>
          </w:p>
        </w:tc>
        <w:tc>
          <w:tcPr>
            <w:tcW w:w="1304" w:type="dxa"/>
            <w:shd w:val="clear" w:color="auto" w:fill="FFFFFF"/>
            <w:vAlign w:val="center"/>
          </w:tcPr>
          <w:p w14:paraId="72E52627"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40,71</w:t>
            </w:r>
          </w:p>
        </w:tc>
        <w:tc>
          <w:tcPr>
            <w:tcW w:w="1304" w:type="dxa"/>
            <w:shd w:val="clear" w:color="auto" w:fill="FFFFFF"/>
            <w:vAlign w:val="center"/>
          </w:tcPr>
          <w:p w14:paraId="5BF58A32"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46,00</w:t>
            </w:r>
          </w:p>
        </w:tc>
        <w:tc>
          <w:tcPr>
            <w:tcW w:w="1304" w:type="dxa"/>
            <w:shd w:val="clear" w:color="auto" w:fill="FFFFFF"/>
            <w:vAlign w:val="center"/>
          </w:tcPr>
          <w:p w14:paraId="75C38CE2"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47,19</w:t>
            </w:r>
          </w:p>
        </w:tc>
        <w:tc>
          <w:tcPr>
            <w:tcW w:w="1304" w:type="dxa"/>
            <w:shd w:val="clear" w:color="auto" w:fill="FFFFFF"/>
            <w:vAlign w:val="center"/>
          </w:tcPr>
          <w:p w14:paraId="6A00A971"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53,32</w:t>
            </w:r>
          </w:p>
        </w:tc>
        <w:tc>
          <w:tcPr>
            <w:tcW w:w="1304" w:type="dxa"/>
            <w:shd w:val="clear" w:color="auto" w:fill="FFFFFF"/>
            <w:vAlign w:val="center"/>
          </w:tcPr>
          <w:p w14:paraId="36715142"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53,66</w:t>
            </w:r>
          </w:p>
        </w:tc>
        <w:tc>
          <w:tcPr>
            <w:tcW w:w="1304" w:type="dxa"/>
            <w:shd w:val="clear" w:color="auto" w:fill="FFFFFF"/>
            <w:vAlign w:val="center"/>
          </w:tcPr>
          <w:p w14:paraId="34471876"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60,64</w:t>
            </w:r>
          </w:p>
        </w:tc>
        <w:tc>
          <w:tcPr>
            <w:tcW w:w="1304" w:type="dxa"/>
            <w:shd w:val="clear" w:color="auto" w:fill="FFFFFF"/>
            <w:vAlign w:val="center"/>
          </w:tcPr>
          <w:p w14:paraId="26822549"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60,14</w:t>
            </w:r>
          </w:p>
        </w:tc>
        <w:tc>
          <w:tcPr>
            <w:tcW w:w="1304" w:type="dxa"/>
            <w:shd w:val="clear" w:color="auto" w:fill="FFFFFF"/>
            <w:vAlign w:val="center"/>
          </w:tcPr>
          <w:p w14:paraId="69DD20C2"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67,96</w:t>
            </w:r>
          </w:p>
        </w:tc>
      </w:tr>
      <w:tr w:rsidR="00272F5F" w:rsidRPr="00272F5F" w14:paraId="04B81E55" w14:textId="77777777" w:rsidTr="00E86370">
        <w:trPr>
          <w:trHeight w:val="851"/>
        </w:trPr>
        <w:tc>
          <w:tcPr>
            <w:tcW w:w="534" w:type="dxa"/>
            <w:shd w:val="clear" w:color="auto" w:fill="FFFFFF"/>
          </w:tcPr>
          <w:p w14:paraId="735A3CEC" w14:textId="77777777" w:rsidR="00E86370" w:rsidRPr="00272F5F" w:rsidRDefault="00E86370" w:rsidP="00E86370">
            <w:pPr>
              <w:spacing w:after="0" w:line="240" w:lineRule="auto"/>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6.</w:t>
            </w:r>
          </w:p>
        </w:tc>
        <w:tc>
          <w:tcPr>
            <w:tcW w:w="850" w:type="dxa"/>
            <w:vMerge/>
            <w:shd w:val="clear" w:color="auto" w:fill="FFFFFF"/>
          </w:tcPr>
          <w:p w14:paraId="67E00C6A" w14:textId="77777777" w:rsidR="00E86370" w:rsidRPr="00272F5F" w:rsidRDefault="00E86370" w:rsidP="00E86370">
            <w:pPr>
              <w:spacing w:after="0" w:line="240" w:lineRule="auto"/>
              <w:rPr>
                <w:rFonts w:ascii="Calibri" w:eastAsia="Times New Roman" w:hAnsi="Calibri" w:cs="Calibri"/>
                <w:bCs/>
                <w:sz w:val="28"/>
                <w:szCs w:val="28"/>
                <w:lang w:eastAsia="hr-HR"/>
              </w:rPr>
            </w:pPr>
          </w:p>
        </w:tc>
        <w:tc>
          <w:tcPr>
            <w:tcW w:w="2682" w:type="dxa"/>
            <w:shd w:val="clear" w:color="auto" w:fill="FFFFFF"/>
            <w:vAlign w:val="center"/>
          </w:tcPr>
          <w:p w14:paraId="194920E4" w14:textId="77777777" w:rsidR="00E86370" w:rsidRPr="00272F5F" w:rsidRDefault="00E86370" w:rsidP="00E86370">
            <w:pPr>
              <w:spacing w:after="0" w:line="240" w:lineRule="auto"/>
              <w:jc w:val="center"/>
              <w:rPr>
                <w:rFonts w:ascii="Calibri" w:eastAsia="Times New Roman" w:hAnsi="Calibri" w:cs="Calibri"/>
                <w:bCs/>
                <w:sz w:val="28"/>
                <w:szCs w:val="28"/>
                <w:lang w:eastAsia="hr-HR"/>
              </w:rPr>
            </w:pPr>
            <w:r w:rsidRPr="00272F5F">
              <w:rPr>
                <w:rFonts w:ascii="Calibri" w:eastAsia="Times New Roman" w:hAnsi="Calibri" w:cs="Calibri"/>
                <w:bCs/>
                <w:sz w:val="28"/>
                <w:szCs w:val="28"/>
                <w:lang w:eastAsia="hr-HR"/>
              </w:rPr>
              <w:t>Redovni korisnik 360 l (3 x 120 l)</w:t>
            </w:r>
          </w:p>
        </w:tc>
        <w:tc>
          <w:tcPr>
            <w:tcW w:w="1304" w:type="dxa"/>
            <w:shd w:val="clear" w:color="auto" w:fill="FFFFFF"/>
            <w:vAlign w:val="center"/>
          </w:tcPr>
          <w:p w14:paraId="257F9143"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61,06</w:t>
            </w:r>
          </w:p>
        </w:tc>
        <w:tc>
          <w:tcPr>
            <w:tcW w:w="1304" w:type="dxa"/>
            <w:shd w:val="clear" w:color="auto" w:fill="FFFFFF"/>
            <w:vAlign w:val="center"/>
          </w:tcPr>
          <w:p w14:paraId="29F4874A"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69,00</w:t>
            </w:r>
          </w:p>
        </w:tc>
        <w:tc>
          <w:tcPr>
            <w:tcW w:w="1304" w:type="dxa"/>
            <w:shd w:val="clear" w:color="auto" w:fill="FFFFFF"/>
            <w:vAlign w:val="center"/>
          </w:tcPr>
          <w:p w14:paraId="24F6F475"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70,78</w:t>
            </w:r>
          </w:p>
        </w:tc>
        <w:tc>
          <w:tcPr>
            <w:tcW w:w="1304" w:type="dxa"/>
            <w:shd w:val="clear" w:color="auto" w:fill="FFFFFF"/>
            <w:vAlign w:val="center"/>
          </w:tcPr>
          <w:p w14:paraId="310CE66D"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79,98</w:t>
            </w:r>
          </w:p>
        </w:tc>
        <w:tc>
          <w:tcPr>
            <w:tcW w:w="1304" w:type="dxa"/>
            <w:shd w:val="clear" w:color="auto" w:fill="FFFFFF"/>
            <w:vAlign w:val="center"/>
          </w:tcPr>
          <w:p w14:paraId="56F0A6BB"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80,50</w:t>
            </w:r>
          </w:p>
        </w:tc>
        <w:tc>
          <w:tcPr>
            <w:tcW w:w="1304" w:type="dxa"/>
            <w:shd w:val="clear" w:color="auto" w:fill="FFFFFF"/>
            <w:vAlign w:val="center"/>
          </w:tcPr>
          <w:p w14:paraId="69394A8B"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90,96</w:t>
            </w:r>
          </w:p>
        </w:tc>
        <w:tc>
          <w:tcPr>
            <w:tcW w:w="1304" w:type="dxa"/>
            <w:shd w:val="clear" w:color="auto" w:fill="FFFFFF"/>
            <w:vAlign w:val="center"/>
          </w:tcPr>
          <w:p w14:paraId="55EDA4F0"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90,21</w:t>
            </w:r>
          </w:p>
        </w:tc>
        <w:tc>
          <w:tcPr>
            <w:tcW w:w="1304" w:type="dxa"/>
            <w:shd w:val="clear" w:color="auto" w:fill="FFFFFF"/>
            <w:vAlign w:val="center"/>
          </w:tcPr>
          <w:p w14:paraId="18DD815A" w14:textId="77777777" w:rsidR="00E86370" w:rsidRPr="00272F5F" w:rsidRDefault="00E86370" w:rsidP="00E86370">
            <w:pPr>
              <w:spacing w:after="0" w:line="240" w:lineRule="auto"/>
              <w:jc w:val="center"/>
              <w:rPr>
                <w:rFonts w:ascii="Calibri" w:eastAsia="Times New Roman" w:hAnsi="Calibri" w:cs="Calibri"/>
                <w:b/>
                <w:bCs/>
                <w:i/>
                <w:iCs/>
                <w:sz w:val="28"/>
                <w:szCs w:val="28"/>
                <w:lang w:eastAsia="hr-HR"/>
              </w:rPr>
            </w:pPr>
            <w:r w:rsidRPr="00272F5F">
              <w:rPr>
                <w:rFonts w:ascii="Calibri" w:eastAsia="Times New Roman" w:hAnsi="Calibri" w:cs="Calibri"/>
                <w:b/>
                <w:bCs/>
                <w:i/>
                <w:iCs/>
                <w:sz w:val="28"/>
                <w:szCs w:val="28"/>
                <w:lang w:eastAsia="hr-HR"/>
              </w:rPr>
              <w:t>101,94</w:t>
            </w:r>
          </w:p>
        </w:tc>
      </w:tr>
    </w:tbl>
    <w:p w14:paraId="3E20D80B" w14:textId="1BE549C3" w:rsidR="0089151A" w:rsidRPr="00F664D6" w:rsidRDefault="00F664D6" w:rsidP="00272F5F">
      <w:pPr>
        <w:pStyle w:val="Odlomakpopisa"/>
        <w:ind w:left="432"/>
        <w:jc w:val="both"/>
        <w:rPr>
          <w:rFonts w:ascii="Tahoma" w:hAnsi="Tahoma" w:cs="Tahoma"/>
          <w:color w:val="EE0000"/>
        </w:rPr>
        <w:sectPr w:rsidR="0089151A" w:rsidRPr="00F664D6" w:rsidSect="0089151A">
          <w:pgSz w:w="15840" w:h="12240" w:orient="landscape"/>
          <w:pgMar w:top="1440" w:right="1440" w:bottom="1440" w:left="1440" w:header="709" w:footer="709" w:gutter="0"/>
          <w:cols w:space="708"/>
          <w:docGrid w:linePitch="360"/>
        </w:sectPr>
      </w:pPr>
      <w:r w:rsidRPr="00272F5F">
        <w:rPr>
          <w:rFonts w:ascii="Calibri" w:hAnsi="Calibri"/>
          <w:b/>
          <w:sz w:val="28"/>
          <w:szCs w:val="28"/>
        </w:rPr>
        <w:t>CJENIK JAVN</w:t>
      </w:r>
      <w:r w:rsidR="00F77D0D">
        <w:rPr>
          <w:rFonts w:ascii="Calibri" w:hAnsi="Calibri"/>
          <w:b/>
          <w:sz w:val="28"/>
          <w:szCs w:val="28"/>
        </w:rPr>
        <w:t>E</w:t>
      </w:r>
      <w:r w:rsidRPr="00F664D6">
        <w:rPr>
          <w:rFonts w:ascii="Calibri" w:hAnsi="Calibri"/>
          <w:b/>
          <w:color w:val="000000"/>
          <w:sz w:val="28"/>
          <w:szCs w:val="28"/>
        </w:rPr>
        <w:t xml:space="preserve"> USLUG</w:t>
      </w:r>
      <w:r w:rsidR="00F77D0D">
        <w:rPr>
          <w:rFonts w:ascii="Calibri" w:hAnsi="Calibri"/>
          <w:b/>
          <w:color w:val="000000"/>
          <w:sz w:val="28"/>
          <w:szCs w:val="28"/>
        </w:rPr>
        <w:t>E</w:t>
      </w:r>
      <w:r w:rsidRPr="00F664D6">
        <w:rPr>
          <w:rFonts w:ascii="Calibri" w:hAnsi="Calibri"/>
          <w:b/>
          <w:color w:val="000000"/>
          <w:sz w:val="28"/>
          <w:szCs w:val="28"/>
        </w:rPr>
        <w:t xml:space="preserve"> SAKUPLJANJA KOMUNALNOG OTPADA</w:t>
      </w:r>
    </w:p>
    <w:p w14:paraId="54595A0C" w14:textId="6C23DEC1" w:rsidR="00B45171" w:rsidRDefault="00F77D0D" w:rsidP="00B45171">
      <w:pPr>
        <w:keepNext/>
        <w:keepLines/>
        <w:tabs>
          <w:tab w:val="left" w:pos="567"/>
        </w:tabs>
        <w:spacing w:before="160" w:after="80" w:line="278" w:lineRule="auto"/>
        <w:outlineLvl w:val="1"/>
        <w:rPr>
          <w:rFonts w:eastAsiaTheme="majorEastAsia" w:cstheme="majorBidi"/>
          <w:b/>
          <w:kern w:val="2"/>
          <w:sz w:val="28"/>
          <w:szCs w:val="28"/>
          <w14:ligatures w14:val="standardContextual"/>
        </w:rPr>
      </w:pPr>
      <w:r>
        <w:rPr>
          <w:rFonts w:eastAsiaTheme="majorEastAsia" w:cstheme="majorBidi"/>
          <w:b/>
          <w:kern w:val="2"/>
          <w:sz w:val="28"/>
          <w:szCs w:val="28"/>
          <w14:ligatures w14:val="standardContextual"/>
        </w:rPr>
        <w:lastRenderedPageBreak/>
        <w:t>Cjen</w:t>
      </w:r>
      <w:r w:rsidR="009A66F5">
        <w:rPr>
          <w:rFonts w:eastAsiaTheme="majorEastAsia" w:cstheme="majorBidi"/>
          <w:b/>
          <w:kern w:val="2"/>
          <w:sz w:val="28"/>
          <w:szCs w:val="28"/>
          <w14:ligatures w14:val="standardContextual"/>
        </w:rPr>
        <w:t>ik</w:t>
      </w:r>
      <w:r>
        <w:rPr>
          <w:rFonts w:eastAsiaTheme="majorEastAsia" w:cstheme="majorBidi"/>
          <w:b/>
          <w:kern w:val="2"/>
          <w:sz w:val="28"/>
          <w:szCs w:val="28"/>
          <w14:ligatures w14:val="standardContextual"/>
        </w:rPr>
        <w:t xml:space="preserve"> s</w:t>
      </w:r>
      <w:r w:rsidR="00F664D6" w:rsidRPr="00F664D6">
        <w:rPr>
          <w:rFonts w:eastAsiaTheme="majorEastAsia" w:cstheme="majorBidi"/>
          <w:b/>
          <w:kern w:val="2"/>
          <w:sz w:val="28"/>
          <w:szCs w:val="28"/>
          <w14:ligatures w14:val="standardContextual"/>
        </w:rPr>
        <w:t>premni</w:t>
      </w:r>
      <w:r>
        <w:rPr>
          <w:rFonts w:eastAsiaTheme="majorEastAsia" w:cstheme="majorBidi"/>
          <w:b/>
          <w:kern w:val="2"/>
          <w:sz w:val="28"/>
          <w:szCs w:val="28"/>
          <w14:ligatures w14:val="standardContextual"/>
        </w:rPr>
        <w:t>ka</w:t>
      </w:r>
      <w:r w:rsidR="00F664D6" w:rsidRPr="00F664D6">
        <w:rPr>
          <w:rFonts w:eastAsiaTheme="majorEastAsia" w:cstheme="majorBidi"/>
          <w:b/>
          <w:kern w:val="2"/>
          <w:sz w:val="28"/>
          <w:szCs w:val="28"/>
          <w14:ligatures w14:val="standardContextual"/>
        </w:rPr>
        <w:t xml:space="preserve"> – vreć</w:t>
      </w:r>
      <w:r>
        <w:rPr>
          <w:rFonts w:eastAsiaTheme="majorEastAsia" w:cstheme="majorBidi"/>
          <w:b/>
          <w:kern w:val="2"/>
          <w:sz w:val="28"/>
          <w:szCs w:val="28"/>
          <w14:ligatures w14:val="standardContextual"/>
        </w:rPr>
        <w:t>a</w:t>
      </w:r>
      <w:r w:rsidR="00F664D6" w:rsidRPr="00F664D6">
        <w:rPr>
          <w:rFonts w:eastAsiaTheme="majorEastAsia" w:cstheme="majorBidi"/>
          <w:b/>
          <w:kern w:val="2"/>
          <w:sz w:val="28"/>
          <w:szCs w:val="28"/>
          <w14:ligatures w14:val="standardContextual"/>
        </w:rPr>
        <w:t xml:space="preserve"> za otpad za kategoriju kućanstvo</w:t>
      </w:r>
      <w:r>
        <w:rPr>
          <w:rFonts w:eastAsiaTheme="majorEastAsia" w:cstheme="majorBidi"/>
          <w:b/>
          <w:kern w:val="2"/>
          <w:sz w:val="28"/>
          <w:szCs w:val="28"/>
          <w14:ligatures w14:val="standardContextual"/>
        </w:rPr>
        <w:t xml:space="preserve"> sa cjeni</w:t>
      </w:r>
      <w:r w:rsidR="009A66F5">
        <w:rPr>
          <w:rFonts w:eastAsiaTheme="majorEastAsia" w:cstheme="majorBidi"/>
          <w:b/>
          <w:kern w:val="2"/>
          <w:sz w:val="28"/>
          <w:szCs w:val="28"/>
          <w14:ligatures w14:val="standardContextual"/>
        </w:rPr>
        <w:t>kom</w:t>
      </w:r>
      <w:r>
        <w:rPr>
          <w:rFonts w:eastAsiaTheme="majorEastAsia" w:cstheme="majorBidi"/>
          <w:b/>
          <w:kern w:val="2"/>
          <w:sz w:val="28"/>
          <w:szCs w:val="28"/>
          <w14:ligatures w14:val="standardContextual"/>
        </w:rPr>
        <w:t xml:space="preserve"> manipulacije spremnicima</w:t>
      </w:r>
    </w:p>
    <w:tbl>
      <w:tblPr>
        <w:tblpPr w:leftFromText="180" w:rightFromText="180" w:vertAnchor="text" w:horzAnchor="margin" w:tblpY="270"/>
        <w:tblW w:w="9602" w:type="dxa"/>
        <w:tblLayout w:type="fixed"/>
        <w:tblLook w:val="04A0" w:firstRow="1" w:lastRow="0" w:firstColumn="1" w:lastColumn="0" w:noHBand="0" w:noVBand="1"/>
      </w:tblPr>
      <w:tblGrid>
        <w:gridCol w:w="571"/>
        <w:gridCol w:w="5628"/>
        <w:gridCol w:w="1134"/>
        <w:gridCol w:w="1136"/>
        <w:gridCol w:w="1133"/>
      </w:tblGrid>
      <w:tr w:rsidR="00B45171" w:rsidRPr="004C1ACD" w14:paraId="76E88C8D" w14:textId="77777777" w:rsidTr="002F3C31">
        <w:trPr>
          <w:trHeight w:val="545"/>
        </w:trPr>
        <w:tc>
          <w:tcPr>
            <w:tcW w:w="9602" w:type="dxa"/>
            <w:gridSpan w:val="5"/>
            <w:tcBorders>
              <w:top w:val="double" w:sz="4" w:space="0" w:color="auto"/>
              <w:left w:val="double" w:sz="4" w:space="0" w:color="auto"/>
              <w:bottom w:val="single" w:sz="4" w:space="0" w:color="auto"/>
              <w:right w:val="double" w:sz="4" w:space="0" w:color="auto"/>
            </w:tcBorders>
            <w:shd w:val="clear" w:color="000000" w:fill="D9D9D9"/>
            <w:vAlign w:val="center"/>
            <w:hideMark/>
          </w:tcPr>
          <w:p w14:paraId="02E06DFF" w14:textId="77777777" w:rsidR="00B45171" w:rsidRPr="004C1ACD" w:rsidRDefault="00B45171" w:rsidP="002F3C31">
            <w:pPr>
              <w:tabs>
                <w:tab w:val="left" w:pos="567"/>
              </w:tabs>
              <w:spacing w:after="0" w:line="240" w:lineRule="auto"/>
              <w:jc w:val="center"/>
              <w:rPr>
                <w:rFonts w:ascii="Calibri" w:eastAsia="Times New Roman" w:hAnsi="Calibri" w:cs="Calibri"/>
                <w:color w:val="000000"/>
                <w:sz w:val="26"/>
                <w:szCs w:val="26"/>
                <w:lang w:eastAsia="hr-HR"/>
              </w:rPr>
            </w:pPr>
            <w:r w:rsidRPr="004C1ACD">
              <w:rPr>
                <w:rFonts w:ascii="Calibri" w:eastAsia="Times New Roman" w:hAnsi="Calibri" w:cs="Calibri"/>
                <w:color w:val="000000"/>
                <w:sz w:val="26"/>
                <w:szCs w:val="26"/>
                <w:lang w:eastAsia="hr-HR"/>
              </w:rPr>
              <w:t>Spremnici - vreće za otpad za kategoriju kućanstvo – 25 % PDV</w:t>
            </w:r>
          </w:p>
        </w:tc>
      </w:tr>
      <w:tr w:rsidR="00B45171" w:rsidRPr="004C1ACD" w14:paraId="47C20F84" w14:textId="77777777" w:rsidTr="002F3C31">
        <w:trPr>
          <w:cantSplit/>
          <w:trHeight w:val="684"/>
        </w:trPr>
        <w:tc>
          <w:tcPr>
            <w:tcW w:w="571" w:type="dxa"/>
            <w:vMerge w:val="restart"/>
            <w:tcBorders>
              <w:top w:val="single" w:sz="4" w:space="0" w:color="auto"/>
              <w:left w:val="double" w:sz="4" w:space="0" w:color="auto"/>
              <w:bottom w:val="single" w:sz="4" w:space="0" w:color="auto"/>
              <w:right w:val="single" w:sz="4" w:space="0" w:color="auto"/>
            </w:tcBorders>
            <w:shd w:val="clear" w:color="000000" w:fill="D9D9D9"/>
            <w:noWrap/>
            <w:textDirection w:val="btLr"/>
            <w:hideMark/>
          </w:tcPr>
          <w:p w14:paraId="5264F0EA"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Redni broj</w:t>
            </w:r>
          </w:p>
        </w:tc>
        <w:tc>
          <w:tcPr>
            <w:tcW w:w="5628" w:type="dxa"/>
            <w:vMerge w:val="restart"/>
            <w:tcBorders>
              <w:top w:val="single" w:sz="4" w:space="0" w:color="auto"/>
              <w:left w:val="single" w:sz="4" w:space="0" w:color="auto"/>
              <w:bottom w:val="nil"/>
              <w:right w:val="single" w:sz="4" w:space="0" w:color="auto"/>
            </w:tcBorders>
            <w:shd w:val="clear" w:color="000000" w:fill="D9D9D9"/>
            <w:noWrap/>
            <w:vAlign w:val="center"/>
            <w:hideMark/>
          </w:tcPr>
          <w:p w14:paraId="057B1CF3"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Vrsta/opis vreće</w:t>
            </w: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F1244E2"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zapre-mina</w:t>
            </w:r>
          </w:p>
        </w:tc>
        <w:tc>
          <w:tcPr>
            <w:tcW w:w="2269" w:type="dxa"/>
            <w:gridSpan w:val="2"/>
            <w:tcBorders>
              <w:top w:val="single" w:sz="4" w:space="0" w:color="auto"/>
              <w:left w:val="single" w:sz="4" w:space="0" w:color="auto"/>
              <w:bottom w:val="single" w:sz="4" w:space="0" w:color="auto"/>
              <w:right w:val="double" w:sz="4" w:space="0" w:color="auto"/>
            </w:tcBorders>
            <w:shd w:val="clear" w:color="000000" w:fill="D9D9D9"/>
            <w:vAlign w:val="center"/>
            <w:hideMark/>
          </w:tcPr>
          <w:p w14:paraId="5AE96B31"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 xml:space="preserve">Iznos u </w:t>
            </w:r>
            <w:proofErr w:type="spellStart"/>
            <w:r w:rsidRPr="004C1ACD">
              <w:rPr>
                <w:rFonts w:ascii="Calibri" w:eastAsia="Times New Roman" w:hAnsi="Calibri" w:cs="Calibri"/>
                <w:color w:val="000000"/>
                <w:lang w:eastAsia="hr-HR"/>
              </w:rPr>
              <w:t>eur</w:t>
            </w:r>
            <w:proofErr w:type="spellEnd"/>
          </w:p>
        </w:tc>
      </w:tr>
      <w:tr w:rsidR="00B45171" w:rsidRPr="004C1ACD" w14:paraId="5D54B3C0" w14:textId="77777777" w:rsidTr="002F3C31">
        <w:trPr>
          <w:cantSplit/>
          <w:trHeight w:val="427"/>
        </w:trPr>
        <w:tc>
          <w:tcPr>
            <w:tcW w:w="571" w:type="dxa"/>
            <w:vMerge/>
            <w:tcBorders>
              <w:top w:val="single" w:sz="4" w:space="0" w:color="auto"/>
              <w:left w:val="double" w:sz="4" w:space="0" w:color="auto"/>
              <w:bottom w:val="single" w:sz="4" w:space="0" w:color="auto"/>
              <w:right w:val="single" w:sz="4" w:space="0" w:color="auto"/>
            </w:tcBorders>
            <w:vAlign w:val="center"/>
            <w:hideMark/>
          </w:tcPr>
          <w:p w14:paraId="7ADA1730"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p>
        </w:tc>
        <w:tc>
          <w:tcPr>
            <w:tcW w:w="5628" w:type="dxa"/>
            <w:vMerge/>
            <w:tcBorders>
              <w:left w:val="single" w:sz="4" w:space="0" w:color="auto"/>
              <w:bottom w:val="single" w:sz="4" w:space="0" w:color="auto"/>
              <w:right w:val="single" w:sz="4" w:space="0" w:color="auto"/>
            </w:tcBorders>
            <w:vAlign w:val="center"/>
            <w:hideMark/>
          </w:tcPr>
          <w:p w14:paraId="1BB87D48"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FAAFBEA"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litara</w:t>
            </w:r>
          </w:p>
        </w:tc>
        <w:tc>
          <w:tcPr>
            <w:tcW w:w="11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8F01CC"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 xml:space="preserve">bez </w:t>
            </w:r>
          </w:p>
          <w:p w14:paraId="6244B504"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PDV-a</w:t>
            </w:r>
          </w:p>
        </w:tc>
        <w:tc>
          <w:tcPr>
            <w:tcW w:w="1133" w:type="dxa"/>
            <w:tcBorders>
              <w:top w:val="single" w:sz="4" w:space="0" w:color="auto"/>
              <w:left w:val="single" w:sz="4" w:space="0" w:color="auto"/>
              <w:bottom w:val="single" w:sz="4" w:space="0" w:color="auto"/>
              <w:right w:val="double" w:sz="4" w:space="0" w:color="auto"/>
            </w:tcBorders>
            <w:shd w:val="clear" w:color="000000" w:fill="D9D9D9"/>
            <w:vAlign w:val="center"/>
            <w:hideMark/>
          </w:tcPr>
          <w:p w14:paraId="00E1465B"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s PDV-om</w:t>
            </w:r>
          </w:p>
        </w:tc>
      </w:tr>
      <w:tr w:rsidR="00B45171" w:rsidRPr="004C1ACD" w14:paraId="33EF1E7C" w14:textId="77777777" w:rsidTr="002F3C31">
        <w:trPr>
          <w:trHeight w:val="590"/>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1580AA6A"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1.</w:t>
            </w:r>
          </w:p>
        </w:tc>
        <w:tc>
          <w:tcPr>
            <w:tcW w:w="5628" w:type="dxa"/>
            <w:tcBorders>
              <w:top w:val="single" w:sz="4" w:space="0" w:color="auto"/>
              <w:left w:val="nil"/>
              <w:bottom w:val="single" w:sz="4" w:space="0" w:color="auto"/>
              <w:right w:val="single" w:sz="4" w:space="0" w:color="auto"/>
            </w:tcBorders>
            <w:vAlign w:val="center"/>
            <w:hideMark/>
          </w:tcPr>
          <w:p w14:paraId="04166566"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Paket sadržaja 10 komada vreća za miješani komunalni otpad - MKO</w:t>
            </w:r>
          </w:p>
        </w:tc>
        <w:tc>
          <w:tcPr>
            <w:tcW w:w="1134" w:type="dxa"/>
            <w:tcBorders>
              <w:top w:val="single" w:sz="4" w:space="0" w:color="auto"/>
              <w:left w:val="nil"/>
              <w:bottom w:val="single" w:sz="4" w:space="0" w:color="auto"/>
              <w:right w:val="single" w:sz="4" w:space="0" w:color="auto"/>
            </w:tcBorders>
            <w:vAlign w:val="center"/>
            <w:hideMark/>
          </w:tcPr>
          <w:p w14:paraId="6A3CB911"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40</w:t>
            </w:r>
          </w:p>
        </w:tc>
        <w:tc>
          <w:tcPr>
            <w:tcW w:w="1136" w:type="dxa"/>
            <w:tcBorders>
              <w:top w:val="single" w:sz="4" w:space="0" w:color="auto"/>
              <w:left w:val="nil"/>
              <w:bottom w:val="single" w:sz="4" w:space="0" w:color="auto"/>
              <w:right w:val="single" w:sz="4" w:space="0" w:color="auto"/>
            </w:tcBorders>
            <w:noWrap/>
            <w:vAlign w:val="center"/>
          </w:tcPr>
          <w:p w14:paraId="3694B82A" w14:textId="77777777" w:rsidR="00B45171" w:rsidRPr="004C1ACD" w:rsidRDefault="00B45171" w:rsidP="002F3C31">
            <w:pPr>
              <w:tabs>
                <w:tab w:val="left" w:pos="567"/>
              </w:tabs>
              <w:spacing w:after="0" w:line="240" w:lineRule="auto"/>
              <w:jc w:val="center"/>
              <w:rPr>
                <w:rFonts w:ascii="Calibri" w:eastAsia="Times New Roman" w:hAnsi="Calibri" w:cs="Calibri"/>
                <w:lang w:eastAsia="hr-HR"/>
              </w:rPr>
            </w:pPr>
            <w:r w:rsidRPr="004C1ACD">
              <w:rPr>
                <w:rFonts w:ascii="Calibri" w:eastAsia="Times New Roman" w:hAnsi="Calibri" w:cs="Calibri"/>
                <w:lang w:eastAsia="hr-HR"/>
              </w:rPr>
              <w:t>10,00</w:t>
            </w:r>
          </w:p>
        </w:tc>
        <w:tc>
          <w:tcPr>
            <w:tcW w:w="1133" w:type="dxa"/>
            <w:tcBorders>
              <w:top w:val="single" w:sz="4" w:space="0" w:color="auto"/>
              <w:left w:val="nil"/>
              <w:bottom w:val="single" w:sz="4" w:space="0" w:color="auto"/>
              <w:right w:val="double" w:sz="4" w:space="0" w:color="auto"/>
            </w:tcBorders>
            <w:vAlign w:val="center"/>
          </w:tcPr>
          <w:p w14:paraId="0269E7D2" w14:textId="77777777" w:rsidR="00B45171" w:rsidRPr="004C1ACD" w:rsidRDefault="00B45171" w:rsidP="002F3C31">
            <w:pPr>
              <w:tabs>
                <w:tab w:val="left" w:pos="567"/>
              </w:tabs>
              <w:spacing w:after="0" w:line="240" w:lineRule="auto"/>
              <w:jc w:val="center"/>
              <w:rPr>
                <w:rFonts w:ascii="Calibri" w:eastAsia="Times New Roman" w:hAnsi="Calibri" w:cs="Calibri"/>
                <w:b/>
                <w:bCs/>
                <w:lang w:eastAsia="hr-HR"/>
              </w:rPr>
            </w:pPr>
            <w:r w:rsidRPr="004C1ACD">
              <w:rPr>
                <w:rFonts w:ascii="Calibri" w:eastAsia="Times New Roman" w:hAnsi="Calibri" w:cs="Calibri"/>
                <w:b/>
                <w:bCs/>
                <w:lang w:eastAsia="hr-HR"/>
              </w:rPr>
              <w:t>12,50</w:t>
            </w:r>
          </w:p>
        </w:tc>
      </w:tr>
      <w:tr w:rsidR="00B45171" w:rsidRPr="004C1ACD" w14:paraId="000D2786" w14:textId="77777777" w:rsidTr="002F3C31">
        <w:trPr>
          <w:trHeight w:val="414"/>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7771418E"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2.</w:t>
            </w:r>
          </w:p>
        </w:tc>
        <w:tc>
          <w:tcPr>
            <w:tcW w:w="5628" w:type="dxa"/>
            <w:tcBorders>
              <w:top w:val="single" w:sz="4" w:space="0" w:color="auto"/>
              <w:left w:val="nil"/>
              <w:bottom w:val="single" w:sz="4" w:space="0" w:color="auto"/>
              <w:right w:val="single" w:sz="4" w:space="0" w:color="auto"/>
            </w:tcBorders>
            <w:vAlign w:val="center"/>
            <w:hideMark/>
          </w:tcPr>
          <w:p w14:paraId="4EECD281"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Paket sadržaja 10 komada vreća za miješani komunalni otpad - MKO</w:t>
            </w:r>
          </w:p>
        </w:tc>
        <w:tc>
          <w:tcPr>
            <w:tcW w:w="1134" w:type="dxa"/>
            <w:tcBorders>
              <w:top w:val="single" w:sz="4" w:space="0" w:color="auto"/>
              <w:left w:val="nil"/>
              <w:bottom w:val="single" w:sz="4" w:space="0" w:color="auto"/>
              <w:right w:val="single" w:sz="4" w:space="0" w:color="auto"/>
            </w:tcBorders>
            <w:vAlign w:val="center"/>
            <w:hideMark/>
          </w:tcPr>
          <w:p w14:paraId="6E548AAF"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80</w:t>
            </w:r>
          </w:p>
        </w:tc>
        <w:tc>
          <w:tcPr>
            <w:tcW w:w="1136" w:type="dxa"/>
            <w:tcBorders>
              <w:top w:val="single" w:sz="4" w:space="0" w:color="auto"/>
              <w:left w:val="nil"/>
              <w:bottom w:val="single" w:sz="4" w:space="0" w:color="auto"/>
              <w:right w:val="single" w:sz="4" w:space="0" w:color="auto"/>
            </w:tcBorders>
            <w:noWrap/>
            <w:vAlign w:val="center"/>
          </w:tcPr>
          <w:p w14:paraId="3C594406" w14:textId="77777777" w:rsidR="00B45171" w:rsidRPr="004C1ACD" w:rsidRDefault="00B45171" w:rsidP="002F3C31">
            <w:pPr>
              <w:tabs>
                <w:tab w:val="left" w:pos="567"/>
              </w:tabs>
              <w:spacing w:after="0" w:line="240" w:lineRule="auto"/>
              <w:jc w:val="center"/>
              <w:rPr>
                <w:rFonts w:ascii="Calibri" w:eastAsia="Times New Roman" w:hAnsi="Calibri" w:cs="Calibri"/>
                <w:lang w:eastAsia="hr-HR"/>
              </w:rPr>
            </w:pPr>
            <w:r w:rsidRPr="004C1ACD">
              <w:rPr>
                <w:rFonts w:ascii="Calibri" w:eastAsia="Times New Roman" w:hAnsi="Calibri" w:cs="Calibri"/>
                <w:lang w:eastAsia="hr-HR"/>
              </w:rPr>
              <w:t>20,00</w:t>
            </w:r>
          </w:p>
        </w:tc>
        <w:tc>
          <w:tcPr>
            <w:tcW w:w="1133" w:type="dxa"/>
            <w:tcBorders>
              <w:top w:val="single" w:sz="4" w:space="0" w:color="auto"/>
              <w:left w:val="nil"/>
              <w:bottom w:val="single" w:sz="4" w:space="0" w:color="auto"/>
              <w:right w:val="double" w:sz="4" w:space="0" w:color="auto"/>
            </w:tcBorders>
            <w:vAlign w:val="center"/>
          </w:tcPr>
          <w:p w14:paraId="47937C1C" w14:textId="77777777" w:rsidR="00B45171" w:rsidRPr="004C1ACD" w:rsidRDefault="00B45171" w:rsidP="002F3C31">
            <w:pPr>
              <w:tabs>
                <w:tab w:val="left" w:pos="567"/>
              </w:tabs>
              <w:spacing w:after="0" w:line="240" w:lineRule="auto"/>
              <w:jc w:val="center"/>
              <w:rPr>
                <w:rFonts w:ascii="Calibri" w:eastAsia="Times New Roman" w:hAnsi="Calibri" w:cs="Calibri"/>
                <w:b/>
                <w:bCs/>
                <w:lang w:eastAsia="hr-HR"/>
              </w:rPr>
            </w:pPr>
            <w:r w:rsidRPr="004C1ACD">
              <w:rPr>
                <w:rFonts w:ascii="Calibri" w:eastAsia="Times New Roman" w:hAnsi="Calibri" w:cs="Calibri"/>
                <w:b/>
                <w:bCs/>
                <w:lang w:eastAsia="hr-HR"/>
              </w:rPr>
              <w:t>25,00</w:t>
            </w:r>
          </w:p>
        </w:tc>
      </w:tr>
      <w:tr w:rsidR="00B45171" w:rsidRPr="004C1ACD" w14:paraId="1175AEFF" w14:textId="77777777" w:rsidTr="002F3C31">
        <w:trPr>
          <w:trHeight w:val="548"/>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13B201FF"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3.</w:t>
            </w:r>
          </w:p>
        </w:tc>
        <w:tc>
          <w:tcPr>
            <w:tcW w:w="5628" w:type="dxa"/>
            <w:tcBorders>
              <w:top w:val="single" w:sz="4" w:space="0" w:color="auto"/>
              <w:left w:val="nil"/>
              <w:bottom w:val="single" w:sz="4" w:space="0" w:color="auto"/>
              <w:right w:val="single" w:sz="4" w:space="0" w:color="auto"/>
            </w:tcBorders>
            <w:vAlign w:val="center"/>
            <w:hideMark/>
          </w:tcPr>
          <w:p w14:paraId="2F033D99"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Paket sadržaja 10 komada vreća za miješani komunalni otpad - MKO</w:t>
            </w:r>
          </w:p>
        </w:tc>
        <w:tc>
          <w:tcPr>
            <w:tcW w:w="1134" w:type="dxa"/>
            <w:tcBorders>
              <w:top w:val="single" w:sz="4" w:space="0" w:color="auto"/>
              <w:left w:val="nil"/>
              <w:bottom w:val="single" w:sz="4" w:space="0" w:color="auto"/>
              <w:right w:val="single" w:sz="4" w:space="0" w:color="auto"/>
            </w:tcBorders>
            <w:vAlign w:val="center"/>
            <w:hideMark/>
          </w:tcPr>
          <w:p w14:paraId="2A5EF34A"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120</w:t>
            </w:r>
          </w:p>
        </w:tc>
        <w:tc>
          <w:tcPr>
            <w:tcW w:w="1136" w:type="dxa"/>
            <w:tcBorders>
              <w:top w:val="single" w:sz="4" w:space="0" w:color="auto"/>
              <w:left w:val="nil"/>
              <w:bottom w:val="single" w:sz="4" w:space="0" w:color="auto"/>
              <w:right w:val="single" w:sz="4" w:space="0" w:color="auto"/>
            </w:tcBorders>
            <w:noWrap/>
            <w:vAlign w:val="center"/>
          </w:tcPr>
          <w:p w14:paraId="17A823F2" w14:textId="77777777" w:rsidR="00B45171" w:rsidRPr="004C1ACD" w:rsidRDefault="00B45171" w:rsidP="002F3C31">
            <w:pPr>
              <w:tabs>
                <w:tab w:val="left" w:pos="567"/>
              </w:tabs>
              <w:spacing w:after="0" w:line="240" w:lineRule="auto"/>
              <w:jc w:val="center"/>
              <w:rPr>
                <w:rFonts w:ascii="Calibri" w:eastAsia="Times New Roman" w:hAnsi="Calibri" w:cs="Calibri"/>
                <w:lang w:eastAsia="hr-HR"/>
              </w:rPr>
            </w:pPr>
            <w:r w:rsidRPr="004C1ACD">
              <w:rPr>
                <w:rFonts w:ascii="Calibri" w:eastAsia="Times New Roman" w:hAnsi="Calibri" w:cs="Calibri"/>
                <w:lang w:eastAsia="hr-HR"/>
              </w:rPr>
              <w:t>30,00</w:t>
            </w:r>
          </w:p>
        </w:tc>
        <w:tc>
          <w:tcPr>
            <w:tcW w:w="1133" w:type="dxa"/>
            <w:tcBorders>
              <w:top w:val="single" w:sz="4" w:space="0" w:color="auto"/>
              <w:left w:val="nil"/>
              <w:bottom w:val="single" w:sz="4" w:space="0" w:color="auto"/>
              <w:right w:val="double" w:sz="4" w:space="0" w:color="auto"/>
            </w:tcBorders>
            <w:vAlign w:val="center"/>
          </w:tcPr>
          <w:p w14:paraId="2877A806" w14:textId="77777777" w:rsidR="00B45171" w:rsidRPr="004C1ACD" w:rsidRDefault="00B45171" w:rsidP="002F3C31">
            <w:pPr>
              <w:tabs>
                <w:tab w:val="left" w:pos="567"/>
              </w:tabs>
              <w:spacing w:after="0" w:line="240" w:lineRule="auto"/>
              <w:jc w:val="center"/>
              <w:rPr>
                <w:rFonts w:ascii="Calibri" w:eastAsia="Times New Roman" w:hAnsi="Calibri" w:cs="Calibri"/>
                <w:b/>
                <w:bCs/>
                <w:lang w:eastAsia="hr-HR"/>
              </w:rPr>
            </w:pPr>
            <w:r w:rsidRPr="004C1ACD">
              <w:rPr>
                <w:rFonts w:ascii="Calibri" w:eastAsia="Times New Roman" w:hAnsi="Calibri" w:cs="Calibri"/>
                <w:b/>
                <w:bCs/>
                <w:lang w:eastAsia="hr-HR"/>
              </w:rPr>
              <w:t>37,50</w:t>
            </w:r>
          </w:p>
        </w:tc>
      </w:tr>
      <w:tr w:rsidR="00B45171" w:rsidRPr="004C1ACD" w14:paraId="55F3871C" w14:textId="77777777" w:rsidTr="002F3C31">
        <w:trPr>
          <w:trHeight w:val="428"/>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6AC724AE"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4.</w:t>
            </w:r>
          </w:p>
        </w:tc>
        <w:tc>
          <w:tcPr>
            <w:tcW w:w="5628" w:type="dxa"/>
            <w:tcBorders>
              <w:top w:val="single" w:sz="4" w:space="0" w:color="auto"/>
              <w:left w:val="nil"/>
              <w:bottom w:val="single" w:sz="4" w:space="0" w:color="auto"/>
              <w:right w:val="single" w:sz="4" w:space="0" w:color="auto"/>
            </w:tcBorders>
            <w:vAlign w:val="center"/>
            <w:hideMark/>
          </w:tcPr>
          <w:p w14:paraId="74D72251"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Paket sadržaja 10 komada vreća za odvojeno prikupljanje otpada (papir, plastika, metali, višeslojna ambalaža – tetrapak, tekstil)</w:t>
            </w:r>
          </w:p>
        </w:tc>
        <w:tc>
          <w:tcPr>
            <w:tcW w:w="1134" w:type="dxa"/>
            <w:tcBorders>
              <w:top w:val="single" w:sz="4" w:space="0" w:color="auto"/>
              <w:left w:val="nil"/>
              <w:bottom w:val="single" w:sz="4" w:space="0" w:color="auto"/>
              <w:right w:val="single" w:sz="4" w:space="0" w:color="auto"/>
            </w:tcBorders>
            <w:vAlign w:val="center"/>
            <w:hideMark/>
          </w:tcPr>
          <w:p w14:paraId="7C4C680C"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120</w:t>
            </w:r>
          </w:p>
        </w:tc>
        <w:tc>
          <w:tcPr>
            <w:tcW w:w="1136" w:type="dxa"/>
            <w:tcBorders>
              <w:top w:val="single" w:sz="4" w:space="0" w:color="auto"/>
              <w:left w:val="nil"/>
              <w:bottom w:val="single" w:sz="4" w:space="0" w:color="auto"/>
              <w:right w:val="single" w:sz="4" w:space="0" w:color="auto"/>
            </w:tcBorders>
            <w:noWrap/>
            <w:vAlign w:val="center"/>
          </w:tcPr>
          <w:p w14:paraId="1A40807C"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8,00</w:t>
            </w:r>
          </w:p>
        </w:tc>
        <w:tc>
          <w:tcPr>
            <w:tcW w:w="1133" w:type="dxa"/>
            <w:tcBorders>
              <w:top w:val="single" w:sz="4" w:space="0" w:color="auto"/>
              <w:left w:val="nil"/>
              <w:bottom w:val="single" w:sz="4" w:space="0" w:color="auto"/>
              <w:right w:val="double" w:sz="4" w:space="0" w:color="auto"/>
            </w:tcBorders>
            <w:vAlign w:val="center"/>
          </w:tcPr>
          <w:p w14:paraId="378DCCB8" w14:textId="77777777" w:rsidR="00B45171" w:rsidRPr="004C1ACD" w:rsidRDefault="00B45171" w:rsidP="002F3C31">
            <w:pPr>
              <w:tabs>
                <w:tab w:val="left" w:pos="567"/>
              </w:tabs>
              <w:spacing w:after="0" w:line="240" w:lineRule="auto"/>
              <w:jc w:val="center"/>
              <w:rPr>
                <w:rFonts w:ascii="Calibri" w:eastAsia="Times New Roman" w:hAnsi="Calibri" w:cs="Calibri"/>
                <w:b/>
                <w:bCs/>
                <w:color w:val="000000"/>
                <w:lang w:eastAsia="hr-HR"/>
              </w:rPr>
            </w:pPr>
            <w:r w:rsidRPr="004C1ACD">
              <w:rPr>
                <w:rFonts w:ascii="Calibri" w:eastAsia="Times New Roman" w:hAnsi="Calibri" w:cs="Calibri"/>
                <w:b/>
                <w:bCs/>
                <w:color w:val="000000"/>
                <w:lang w:eastAsia="hr-HR"/>
              </w:rPr>
              <w:t>10,00</w:t>
            </w:r>
          </w:p>
        </w:tc>
      </w:tr>
      <w:tr w:rsidR="00B45171" w:rsidRPr="004C1ACD" w14:paraId="3C2737FC" w14:textId="77777777" w:rsidTr="002F3C31">
        <w:trPr>
          <w:trHeight w:val="436"/>
        </w:trPr>
        <w:tc>
          <w:tcPr>
            <w:tcW w:w="571" w:type="dxa"/>
            <w:tcBorders>
              <w:top w:val="single" w:sz="4" w:space="0" w:color="auto"/>
              <w:left w:val="double" w:sz="4" w:space="0" w:color="auto"/>
              <w:bottom w:val="single" w:sz="4" w:space="0" w:color="auto"/>
              <w:right w:val="single" w:sz="4" w:space="0" w:color="auto"/>
            </w:tcBorders>
            <w:noWrap/>
            <w:vAlign w:val="center"/>
          </w:tcPr>
          <w:p w14:paraId="7A9315F5"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5.</w:t>
            </w:r>
          </w:p>
        </w:tc>
        <w:tc>
          <w:tcPr>
            <w:tcW w:w="5628" w:type="dxa"/>
            <w:tcBorders>
              <w:top w:val="single" w:sz="4" w:space="0" w:color="auto"/>
              <w:left w:val="nil"/>
              <w:bottom w:val="single" w:sz="4" w:space="0" w:color="auto"/>
              <w:right w:val="single" w:sz="4" w:space="0" w:color="auto"/>
            </w:tcBorders>
            <w:vAlign w:val="center"/>
          </w:tcPr>
          <w:p w14:paraId="77BE6192"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Paket sadržaja 10 komada vreća za odvojeno prikupljanje otpada (staklo)</w:t>
            </w:r>
          </w:p>
        </w:tc>
        <w:tc>
          <w:tcPr>
            <w:tcW w:w="1134" w:type="dxa"/>
            <w:tcBorders>
              <w:top w:val="single" w:sz="4" w:space="0" w:color="auto"/>
              <w:left w:val="nil"/>
              <w:bottom w:val="single" w:sz="4" w:space="0" w:color="auto"/>
              <w:right w:val="single" w:sz="4" w:space="0" w:color="auto"/>
            </w:tcBorders>
            <w:vAlign w:val="center"/>
          </w:tcPr>
          <w:p w14:paraId="5DB20AC2"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80</w:t>
            </w:r>
          </w:p>
        </w:tc>
        <w:tc>
          <w:tcPr>
            <w:tcW w:w="1136" w:type="dxa"/>
            <w:tcBorders>
              <w:top w:val="single" w:sz="4" w:space="0" w:color="auto"/>
              <w:left w:val="nil"/>
              <w:bottom w:val="single" w:sz="4" w:space="0" w:color="auto"/>
              <w:right w:val="single" w:sz="4" w:space="0" w:color="auto"/>
            </w:tcBorders>
            <w:noWrap/>
            <w:vAlign w:val="center"/>
          </w:tcPr>
          <w:p w14:paraId="1253A3E6"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8,00</w:t>
            </w:r>
          </w:p>
        </w:tc>
        <w:tc>
          <w:tcPr>
            <w:tcW w:w="1133" w:type="dxa"/>
            <w:tcBorders>
              <w:top w:val="single" w:sz="4" w:space="0" w:color="auto"/>
              <w:left w:val="nil"/>
              <w:bottom w:val="single" w:sz="4" w:space="0" w:color="auto"/>
              <w:right w:val="double" w:sz="4" w:space="0" w:color="auto"/>
            </w:tcBorders>
            <w:vAlign w:val="center"/>
          </w:tcPr>
          <w:p w14:paraId="2DC365DA" w14:textId="77777777" w:rsidR="00B45171" w:rsidRPr="004C1ACD" w:rsidRDefault="00B45171" w:rsidP="002F3C31">
            <w:pPr>
              <w:tabs>
                <w:tab w:val="left" w:pos="567"/>
              </w:tabs>
              <w:spacing w:after="0" w:line="240" w:lineRule="auto"/>
              <w:jc w:val="center"/>
              <w:rPr>
                <w:rFonts w:ascii="Calibri" w:eastAsia="Times New Roman" w:hAnsi="Calibri" w:cs="Calibri"/>
                <w:b/>
                <w:bCs/>
                <w:color w:val="000000"/>
                <w:lang w:eastAsia="hr-HR"/>
              </w:rPr>
            </w:pPr>
            <w:r w:rsidRPr="004C1ACD">
              <w:rPr>
                <w:rFonts w:ascii="Calibri" w:eastAsia="Times New Roman" w:hAnsi="Calibri" w:cs="Calibri"/>
                <w:b/>
                <w:bCs/>
                <w:color w:val="000000"/>
                <w:lang w:eastAsia="hr-HR"/>
              </w:rPr>
              <w:t>10,00</w:t>
            </w:r>
          </w:p>
        </w:tc>
      </w:tr>
      <w:tr w:rsidR="00B45171" w:rsidRPr="004C1ACD" w14:paraId="265A0303" w14:textId="77777777" w:rsidTr="002F3C31">
        <w:trPr>
          <w:trHeight w:val="556"/>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479B8594"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6.</w:t>
            </w:r>
          </w:p>
        </w:tc>
        <w:tc>
          <w:tcPr>
            <w:tcW w:w="5628" w:type="dxa"/>
            <w:tcBorders>
              <w:top w:val="single" w:sz="4" w:space="0" w:color="auto"/>
              <w:left w:val="nil"/>
              <w:bottom w:val="single" w:sz="4" w:space="0" w:color="auto"/>
              <w:right w:val="single" w:sz="4" w:space="0" w:color="auto"/>
            </w:tcBorders>
            <w:vAlign w:val="center"/>
            <w:hideMark/>
          </w:tcPr>
          <w:p w14:paraId="34606019"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Paket sadržaja 10 komada vreća za zeleni otpad (lišće, trava i sl.) i drvenu ambalažu</w:t>
            </w:r>
          </w:p>
        </w:tc>
        <w:tc>
          <w:tcPr>
            <w:tcW w:w="1134" w:type="dxa"/>
            <w:tcBorders>
              <w:top w:val="single" w:sz="4" w:space="0" w:color="auto"/>
              <w:left w:val="nil"/>
              <w:bottom w:val="single" w:sz="4" w:space="0" w:color="auto"/>
              <w:right w:val="single" w:sz="4" w:space="0" w:color="auto"/>
            </w:tcBorders>
            <w:vAlign w:val="center"/>
            <w:hideMark/>
          </w:tcPr>
          <w:p w14:paraId="7053770C"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80</w:t>
            </w:r>
          </w:p>
        </w:tc>
        <w:tc>
          <w:tcPr>
            <w:tcW w:w="1136" w:type="dxa"/>
            <w:tcBorders>
              <w:top w:val="single" w:sz="4" w:space="0" w:color="auto"/>
              <w:left w:val="nil"/>
              <w:bottom w:val="single" w:sz="4" w:space="0" w:color="auto"/>
              <w:right w:val="single" w:sz="4" w:space="0" w:color="auto"/>
            </w:tcBorders>
            <w:vAlign w:val="center"/>
          </w:tcPr>
          <w:p w14:paraId="4D0AEAA4"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8,00</w:t>
            </w:r>
          </w:p>
        </w:tc>
        <w:tc>
          <w:tcPr>
            <w:tcW w:w="1133" w:type="dxa"/>
            <w:tcBorders>
              <w:top w:val="single" w:sz="4" w:space="0" w:color="auto"/>
              <w:left w:val="nil"/>
              <w:bottom w:val="single" w:sz="4" w:space="0" w:color="auto"/>
              <w:right w:val="double" w:sz="4" w:space="0" w:color="auto"/>
            </w:tcBorders>
            <w:vAlign w:val="center"/>
          </w:tcPr>
          <w:p w14:paraId="36D862FB" w14:textId="77777777" w:rsidR="00B45171" w:rsidRPr="004C1ACD" w:rsidRDefault="00B45171" w:rsidP="002F3C31">
            <w:pPr>
              <w:tabs>
                <w:tab w:val="left" w:pos="567"/>
              </w:tabs>
              <w:spacing w:after="0" w:line="240" w:lineRule="auto"/>
              <w:jc w:val="center"/>
              <w:rPr>
                <w:rFonts w:ascii="Calibri" w:eastAsia="Times New Roman" w:hAnsi="Calibri" w:cs="Calibri"/>
                <w:b/>
                <w:bCs/>
                <w:color w:val="000000"/>
                <w:lang w:eastAsia="hr-HR"/>
              </w:rPr>
            </w:pPr>
            <w:r w:rsidRPr="004C1ACD">
              <w:rPr>
                <w:rFonts w:ascii="Calibri" w:eastAsia="Times New Roman" w:hAnsi="Calibri" w:cs="Calibri"/>
                <w:b/>
                <w:bCs/>
                <w:color w:val="000000"/>
                <w:lang w:eastAsia="hr-HR"/>
              </w:rPr>
              <w:t>10,00</w:t>
            </w:r>
          </w:p>
        </w:tc>
      </w:tr>
      <w:tr w:rsidR="00B45171" w:rsidRPr="004C1ACD" w14:paraId="3527FF08" w14:textId="77777777" w:rsidTr="002F3C31">
        <w:trPr>
          <w:trHeight w:val="485"/>
        </w:trPr>
        <w:tc>
          <w:tcPr>
            <w:tcW w:w="9602" w:type="dxa"/>
            <w:gridSpan w:val="5"/>
            <w:tcBorders>
              <w:top w:val="single" w:sz="4" w:space="0" w:color="auto"/>
              <w:left w:val="double" w:sz="4" w:space="0" w:color="auto"/>
              <w:bottom w:val="single" w:sz="4" w:space="0" w:color="auto"/>
              <w:right w:val="double" w:sz="4" w:space="0" w:color="auto"/>
            </w:tcBorders>
            <w:shd w:val="clear" w:color="000000" w:fill="D9D9D9"/>
            <w:noWrap/>
            <w:vAlign w:val="center"/>
            <w:hideMark/>
          </w:tcPr>
          <w:p w14:paraId="66325D09"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Manipulacija spremnicima za otpad - cijena po jednom premještanju – 25 % PDV</w:t>
            </w:r>
          </w:p>
        </w:tc>
      </w:tr>
      <w:tr w:rsidR="00B45171" w:rsidRPr="004C1ACD" w14:paraId="7D0534E3" w14:textId="77777777" w:rsidTr="002F3C31">
        <w:trPr>
          <w:trHeight w:val="499"/>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5A6FAACC"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1.</w:t>
            </w:r>
          </w:p>
        </w:tc>
        <w:tc>
          <w:tcPr>
            <w:tcW w:w="5628" w:type="dxa"/>
            <w:vMerge w:val="restart"/>
            <w:tcBorders>
              <w:top w:val="single" w:sz="4" w:space="0" w:color="auto"/>
              <w:left w:val="single" w:sz="4" w:space="0" w:color="auto"/>
              <w:right w:val="single" w:sz="4" w:space="0" w:color="auto"/>
            </w:tcBorders>
            <w:vAlign w:val="center"/>
            <w:hideMark/>
          </w:tcPr>
          <w:p w14:paraId="08F84C99"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 xml:space="preserve">Ručno premještanje spremnika s privatnog posjeda, </w:t>
            </w:r>
          </w:p>
          <w:p w14:paraId="389F400E"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 xml:space="preserve">iz višestambene zgrade ili iz ograđenog boksa, </w:t>
            </w:r>
          </w:p>
          <w:p w14:paraId="506934F3"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 xml:space="preserve">s povratom **                                                </w:t>
            </w:r>
          </w:p>
          <w:p w14:paraId="6F211C46"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p>
        </w:tc>
        <w:tc>
          <w:tcPr>
            <w:tcW w:w="1134" w:type="dxa"/>
            <w:tcBorders>
              <w:top w:val="single" w:sz="4" w:space="0" w:color="auto"/>
              <w:left w:val="nil"/>
              <w:bottom w:val="single" w:sz="4" w:space="0" w:color="auto"/>
              <w:right w:val="single" w:sz="4" w:space="0" w:color="auto"/>
            </w:tcBorders>
            <w:vAlign w:val="center"/>
            <w:hideMark/>
          </w:tcPr>
          <w:p w14:paraId="6446AD00"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360 ≤</w:t>
            </w:r>
          </w:p>
        </w:tc>
        <w:tc>
          <w:tcPr>
            <w:tcW w:w="1136" w:type="dxa"/>
            <w:tcBorders>
              <w:top w:val="single" w:sz="4" w:space="0" w:color="auto"/>
              <w:left w:val="nil"/>
              <w:bottom w:val="single" w:sz="4" w:space="0" w:color="auto"/>
              <w:right w:val="single" w:sz="4" w:space="0" w:color="auto"/>
            </w:tcBorders>
            <w:noWrap/>
            <w:vAlign w:val="center"/>
          </w:tcPr>
          <w:p w14:paraId="0667D7B5"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0,80</w:t>
            </w:r>
          </w:p>
        </w:tc>
        <w:tc>
          <w:tcPr>
            <w:tcW w:w="1133" w:type="dxa"/>
            <w:tcBorders>
              <w:top w:val="single" w:sz="4" w:space="0" w:color="auto"/>
              <w:left w:val="nil"/>
              <w:bottom w:val="single" w:sz="4" w:space="0" w:color="auto"/>
              <w:right w:val="double" w:sz="4" w:space="0" w:color="auto"/>
            </w:tcBorders>
            <w:noWrap/>
            <w:vAlign w:val="center"/>
          </w:tcPr>
          <w:p w14:paraId="58CAF426" w14:textId="77777777" w:rsidR="00B45171" w:rsidRPr="004C1ACD" w:rsidRDefault="00B45171" w:rsidP="002F3C31">
            <w:pPr>
              <w:tabs>
                <w:tab w:val="left" w:pos="567"/>
              </w:tabs>
              <w:spacing w:after="0" w:line="240" w:lineRule="auto"/>
              <w:jc w:val="center"/>
              <w:rPr>
                <w:rFonts w:ascii="Calibri" w:eastAsia="Times New Roman" w:hAnsi="Calibri" w:cs="Calibri"/>
                <w:b/>
                <w:bCs/>
                <w:color w:val="000000"/>
                <w:lang w:eastAsia="hr-HR"/>
              </w:rPr>
            </w:pPr>
            <w:r w:rsidRPr="004C1ACD">
              <w:rPr>
                <w:rFonts w:ascii="Calibri" w:eastAsia="Times New Roman" w:hAnsi="Calibri" w:cs="Calibri"/>
                <w:b/>
                <w:bCs/>
                <w:color w:val="000000"/>
                <w:lang w:eastAsia="hr-HR"/>
              </w:rPr>
              <w:t>1,00</w:t>
            </w:r>
          </w:p>
        </w:tc>
      </w:tr>
      <w:tr w:rsidR="00B45171" w:rsidRPr="004C1ACD" w14:paraId="7C704A2B" w14:textId="77777777" w:rsidTr="002F3C31">
        <w:trPr>
          <w:trHeight w:val="549"/>
        </w:trPr>
        <w:tc>
          <w:tcPr>
            <w:tcW w:w="571" w:type="dxa"/>
            <w:tcBorders>
              <w:top w:val="single" w:sz="4" w:space="0" w:color="auto"/>
              <w:left w:val="double" w:sz="4" w:space="0" w:color="auto"/>
              <w:bottom w:val="single" w:sz="4" w:space="0" w:color="auto"/>
              <w:right w:val="single" w:sz="4" w:space="0" w:color="auto"/>
            </w:tcBorders>
            <w:noWrap/>
            <w:vAlign w:val="center"/>
            <w:hideMark/>
          </w:tcPr>
          <w:p w14:paraId="4BCAD58F"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2.</w:t>
            </w:r>
          </w:p>
        </w:tc>
        <w:tc>
          <w:tcPr>
            <w:tcW w:w="5628" w:type="dxa"/>
            <w:vMerge/>
            <w:tcBorders>
              <w:left w:val="single" w:sz="4" w:space="0" w:color="auto"/>
              <w:bottom w:val="single" w:sz="4" w:space="0" w:color="auto"/>
              <w:right w:val="single" w:sz="4" w:space="0" w:color="auto"/>
            </w:tcBorders>
            <w:vAlign w:val="center"/>
            <w:hideMark/>
          </w:tcPr>
          <w:p w14:paraId="3F6FBAC5"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p>
        </w:tc>
        <w:tc>
          <w:tcPr>
            <w:tcW w:w="1134" w:type="dxa"/>
            <w:tcBorders>
              <w:top w:val="single" w:sz="4" w:space="0" w:color="auto"/>
              <w:left w:val="nil"/>
              <w:bottom w:val="single" w:sz="4" w:space="0" w:color="auto"/>
              <w:right w:val="single" w:sz="4" w:space="0" w:color="auto"/>
            </w:tcBorders>
            <w:vAlign w:val="center"/>
            <w:hideMark/>
          </w:tcPr>
          <w:p w14:paraId="3C5D0004"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 360</w:t>
            </w:r>
          </w:p>
        </w:tc>
        <w:tc>
          <w:tcPr>
            <w:tcW w:w="1136" w:type="dxa"/>
            <w:tcBorders>
              <w:top w:val="single" w:sz="4" w:space="0" w:color="auto"/>
              <w:left w:val="nil"/>
              <w:bottom w:val="single" w:sz="4" w:space="0" w:color="auto"/>
              <w:right w:val="single" w:sz="4" w:space="0" w:color="auto"/>
            </w:tcBorders>
            <w:noWrap/>
            <w:vAlign w:val="center"/>
          </w:tcPr>
          <w:p w14:paraId="56D67B3C" w14:textId="77777777" w:rsidR="00B45171" w:rsidRPr="004C1ACD" w:rsidRDefault="00B45171" w:rsidP="002F3C31">
            <w:pPr>
              <w:tabs>
                <w:tab w:val="left" w:pos="567"/>
              </w:tabs>
              <w:spacing w:after="0" w:line="240" w:lineRule="auto"/>
              <w:jc w:val="center"/>
              <w:rPr>
                <w:rFonts w:ascii="Calibri" w:eastAsia="Times New Roman" w:hAnsi="Calibri" w:cs="Calibri"/>
                <w:color w:val="000000"/>
                <w:lang w:eastAsia="hr-HR"/>
              </w:rPr>
            </w:pPr>
            <w:r w:rsidRPr="004C1ACD">
              <w:rPr>
                <w:rFonts w:ascii="Calibri" w:eastAsia="Times New Roman" w:hAnsi="Calibri" w:cs="Calibri"/>
                <w:color w:val="000000"/>
                <w:lang w:eastAsia="hr-HR"/>
              </w:rPr>
              <w:t>1,60</w:t>
            </w:r>
          </w:p>
        </w:tc>
        <w:tc>
          <w:tcPr>
            <w:tcW w:w="1133" w:type="dxa"/>
            <w:tcBorders>
              <w:top w:val="single" w:sz="4" w:space="0" w:color="auto"/>
              <w:left w:val="nil"/>
              <w:bottom w:val="single" w:sz="4" w:space="0" w:color="auto"/>
              <w:right w:val="double" w:sz="4" w:space="0" w:color="auto"/>
            </w:tcBorders>
            <w:noWrap/>
            <w:vAlign w:val="center"/>
          </w:tcPr>
          <w:p w14:paraId="7D428835" w14:textId="77777777" w:rsidR="00B45171" w:rsidRPr="004C1ACD" w:rsidRDefault="00B45171" w:rsidP="002F3C31">
            <w:pPr>
              <w:tabs>
                <w:tab w:val="left" w:pos="567"/>
              </w:tabs>
              <w:spacing w:after="0" w:line="240" w:lineRule="auto"/>
              <w:jc w:val="center"/>
              <w:rPr>
                <w:rFonts w:ascii="Calibri" w:eastAsia="Times New Roman" w:hAnsi="Calibri" w:cs="Calibri"/>
                <w:b/>
                <w:bCs/>
                <w:color w:val="000000"/>
                <w:lang w:eastAsia="hr-HR"/>
              </w:rPr>
            </w:pPr>
            <w:r w:rsidRPr="004C1ACD">
              <w:rPr>
                <w:rFonts w:ascii="Calibri" w:eastAsia="Times New Roman" w:hAnsi="Calibri" w:cs="Calibri"/>
                <w:b/>
                <w:bCs/>
                <w:color w:val="000000"/>
                <w:lang w:eastAsia="hr-HR"/>
              </w:rPr>
              <w:t>2,00</w:t>
            </w:r>
          </w:p>
        </w:tc>
      </w:tr>
      <w:tr w:rsidR="00B45171" w:rsidRPr="004C1ACD" w14:paraId="2347A8FD" w14:textId="77777777" w:rsidTr="002F3C31">
        <w:trPr>
          <w:trHeight w:val="787"/>
        </w:trPr>
        <w:tc>
          <w:tcPr>
            <w:tcW w:w="9602" w:type="dxa"/>
            <w:gridSpan w:val="5"/>
            <w:tcBorders>
              <w:top w:val="single" w:sz="4" w:space="0" w:color="auto"/>
              <w:left w:val="double" w:sz="4" w:space="0" w:color="auto"/>
              <w:bottom w:val="single" w:sz="4" w:space="0" w:color="auto"/>
              <w:right w:val="double" w:sz="4" w:space="0" w:color="auto"/>
            </w:tcBorders>
            <w:shd w:val="clear" w:color="auto" w:fill="FFFFFF"/>
            <w:noWrap/>
            <w:vAlign w:val="center"/>
          </w:tcPr>
          <w:p w14:paraId="7ADA49A1" w14:textId="77777777" w:rsidR="00B45171" w:rsidRPr="004C1ACD" w:rsidRDefault="00B45171" w:rsidP="002F3C31">
            <w:pPr>
              <w:tabs>
                <w:tab w:val="left" w:pos="567"/>
              </w:tabs>
              <w:spacing w:after="0" w:line="240" w:lineRule="auto"/>
              <w:rPr>
                <w:rFonts w:ascii="Calibri" w:eastAsia="Times New Roman" w:hAnsi="Calibri" w:cs="Calibri"/>
                <w:color w:val="000000"/>
                <w:lang w:eastAsia="hr-HR"/>
              </w:rPr>
            </w:pPr>
            <w:r w:rsidRPr="004C1ACD">
              <w:rPr>
                <w:rFonts w:ascii="Calibri" w:eastAsia="Times New Roman" w:hAnsi="Calibri" w:cs="Calibri"/>
                <w:color w:val="000000"/>
                <w:lang w:eastAsia="hr-HR"/>
              </w:rPr>
              <w:t>**Usluga se ugovara za cijelu godinu unaprijed. Korisnici čiji se spremnici nalaze unutar višestambene zgrade ili u ograđenom prostoru (boksu) obavezni su koristiti i plaćati manipulaciju spremnicima za otpad.</w:t>
            </w:r>
          </w:p>
        </w:tc>
      </w:tr>
    </w:tbl>
    <w:p w14:paraId="04B5FA8B" w14:textId="77777777" w:rsidR="00B45171" w:rsidRPr="00F664D6" w:rsidRDefault="00B45171" w:rsidP="00F664D6">
      <w:pPr>
        <w:tabs>
          <w:tab w:val="left" w:pos="567"/>
        </w:tabs>
        <w:spacing w:line="278" w:lineRule="auto"/>
        <w:rPr>
          <w:kern w:val="2"/>
          <w:sz w:val="24"/>
          <w:szCs w:val="24"/>
          <w14:ligatures w14:val="standardContextual"/>
        </w:rPr>
      </w:pPr>
    </w:p>
    <w:p w14:paraId="2C5042B8" w14:textId="78EA4F70" w:rsidR="00556C36" w:rsidRDefault="00556C36" w:rsidP="00C54CC8">
      <w:pPr>
        <w:tabs>
          <w:tab w:val="left" w:pos="567"/>
        </w:tabs>
        <w:spacing w:line="278" w:lineRule="auto"/>
        <w:jc w:val="both"/>
        <w:rPr>
          <w:rFonts w:ascii="Tahoma" w:hAnsi="Tahoma" w:cs="Tahoma"/>
        </w:rPr>
      </w:pPr>
      <w:r>
        <w:rPr>
          <w:rFonts w:ascii="Tahoma" w:hAnsi="Tahoma" w:cs="Tahoma"/>
        </w:rPr>
        <w:t xml:space="preserve">Obrazloženje za izmjenu </w:t>
      </w:r>
      <w:r w:rsidR="008D067B">
        <w:rPr>
          <w:rFonts w:ascii="Tahoma" w:hAnsi="Tahoma" w:cs="Tahoma"/>
        </w:rPr>
        <w:t>C</w:t>
      </w:r>
      <w:r>
        <w:rPr>
          <w:rFonts w:ascii="Tahoma" w:hAnsi="Tahoma" w:cs="Tahoma"/>
        </w:rPr>
        <w:t>jen</w:t>
      </w:r>
      <w:r w:rsidR="008D067B">
        <w:rPr>
          <w:rFonts w:ascii="Tahoma" w:hAnsi="Tahoma" w:cs="Tahoma"/>
        </w:rPr>
        <w:t>ika javn</w:t>
      </w:r>
      <w:r>
        <w:rPr>
          <w:rFonts w:ascii="Tahoma" w:hAnsi="Tahoma" w:cs="Tahoma"/>
        </w:rPr>
        <w:t xml:space="preserve">e usluge </w:t>
      </w:r>
      <w:r w:rsidR="008D067B">
        <w:rPr>
          <w:rFonts w:ascii="Tahoma" w:hAnsi="Tahoma" w:cs="Tahoma"/>
        </w:rPr>
        <w:t>sa</w:t>
      </w:r>
      <w:r>
        <w:rPr>
          <w:rFonts w:ascii="Tahoma" w:hAnsi="Tahoma" w:cs="Tahoma"/>
        </w:rPr>
        <w:t>kupljanja komunalnog otpada sadržano je u slijedećim razlozima i argumentima:</w:t>
      </w:r>
    </w:p>
    <w:p w14:paraId="1E1C5A8C" w14:textId="10C21D48" w:rsidR="00556C36" w:rsidRPr="0034412E" w:rsidRDefault="00556C36" w:rsidP="00556C36">
      <w:pPr>
        <w:jc w:val="both"/>
        <w:rPr>
          <w:rFonts w:ascii="Tahoma" w:hAnsi="Tahoma" w:cs="Tahoma"/>
        </w:rPr>
      </w:pPr>
      <w:r>
        <w:rPr>
          <w:rFonts w:ascii="Tahoma" w:hAnsi="Tahoma" w:cs="Tahoma"/>
        </w:rPr>
        <w:t xml:space="preserve">- </w:t>
      </w:r>
      <w:r w:rsidRPr="006D7583">
        <w:rPr>
          <w:rFonts w:ascii="Tahoma" w:hAnsi="Tahoma" w:cs="Tahoma"/>
        </w:rPr>
        <w:t xml:space="preserve">Cjenik se mora uskladiti sa Odlukom o načinu pružanja javne usluge sakupljanja komunalnog otpada na </w:t>
      </w:r>
      <w:r w:rsidRPr="0034412E">
        <w:rPr>
          <w:rFonts w:ascii="Tahoma" w:hAnsi="Tahoma" w:cs="Tahoma"/>
        </w:rPr>
        <w:t xml:space="preserve">području </w:t>
      </w:r>
      <w:r w:rsidR="00EF124A">
        <w:rPr>
          <w:rFonts w:ascii="Tahoma" w:hAnsi="Tahoma" w:cs="Tahoma"/>
        </w:rPr>
        <w:t xml:space="preserve">Općine </w:t>
      </w:r>
      <w:r w:rsidR="004E1F3B">
        <w:rPr>
          <w:rFonts w:ascii="Tahoma" w:hAnsi="Tahoma" w:cs="Tahoma"/>
        </w:rPr>
        <w:t>Orehovica</w:t>
      </w:r>
      <w:r w:rsidRPr="0034412E">
        <w:rPr>
          <w:rFonts w:ascii="Tahoma" w:hAnsi="Tahoma" w:cs="Tahoma"/>
        </w:rPr>
        <w:t xml:space="preserve"> (Službeni glasnik </w:t>
      </w:r>
      <w:r w:rsidR="00EF124A">
        <w:rPr>
          <w:rFonts w:ascii="Tahoma" w:hAnsi="Tahoma" w:cs="Tahoma"/>
        </w:rPr>
        <w:t xml:space="preserve">Međimurske </w:t>
      </w:r>
      <w:r w:rsidR="00EF124A" w:rsidRPr="00EF124A">
        <w:rPr>
          <w:rFonts w:ascii="Tahoma" w:hAnsi="Tahoma" w:cs="Tahoma"/>
          <w:highlight w:val="yellow"/>
        </w:rPr>
        <w:t>županije __</w:t>
      </w:r>
      <w:r w:rsidRPr="00EF124A">
        <w:rPr>
          <w:rFonts w:ascii="Tahoma" w:hAnsi="Tahoma" w:cs="Tahoma"/>
          <w:highlight w:val="yellow"/>
        </w:rPr>
        <w:t>/2025).</w:t>
      </w:r>
      <w:r w:rsidRPr="0034412E">
        <w:rPr>
          <w:rFonts w:ascii="Tahoma" w:hAnsi="Tahoma" w:cs="Tahoma"/>
        </w:rPr>
        <w:t xml:space="preserve"> </w:t>
      </w:r>
    </w:p>
    <w:p w14:paraId="40CA6E32" w14:textId="77777777" w:rsidR="00556C36" w:rsidRPr="006D7583" w:rsidRDefault="00556C36" w:rsidP="00556C36">
      <w:pPr>
        <w:jc w:val="both"/>
        <w:rPr>
          <w:rFonts w:ascii="Tahoma" w:hAnsi="Tahoma" w:cs="Tahoma"/>
        </w:rPr>
      </w:pPr>
      <w:r w:rsidRPr="0034412E">
        <w:rPr>
          <w:rFonts w:ascii="Tahoma" w:hAnsi="Tahoma" w:cs="Tahoma"/>
        </w:rPr>
        <w:t xml:space="preserve">- Cijena javne usluge izračunata je temeljem podataka </w:t>
      </w:r>
      <w:r>
        <w:rPr>
          <w:rFonts w:ascii="Tahoma" w:hAnsi="Tahoma" w:cs="Tahoma"/>
        </w:rPr>
        <w:t>– kalkulacije troškova za 2024./2025. te plana rasta troškova u narednom razdoblju.</w:t>
      </w:r>
    </w:p>
    <w:p w14:paraId="30F25CFD" w14:textId="77777777" w:rsidR="00556C36" w:rsidRPr="006D7583" w:rsidRDefault="00556C36" w:rsidP="00556C36">
      <w:pPr>
        <w:jc w:val="both"/>
        <w:rPr>
          <w:rFonts w:ascii="Tahoma" w:hAnsi="Tahoma" w:cs="Tahoma"/>
        </w:rPr>
      </w:pPr>
      <w:r>
        <w:rPr>
          <w:rFonts w:ascii="Tahoma" w:hAnsi="Tahoma" w:cs="Tahoma"/>
        </w:rPr>
        <w:t>- Posljednja izmjena (sada važeće) cijene javne usluge bila je u studenom 2022. prema kalkulacijama troškova iz 2020./2021.  Važeća c</w:t>
      </w:r>
      <w:r w:rsidRPr="006D7583">
        <w:rPr>
          <w:rFonts w:ascii="Tahoma" w:hAnsi="Tahoma" w:cs="Tahoma"/>
        </w:rPr>
        <w:t>ijena obavezne minimalne javne usluge ne pokriva troškove predviđene člankom 76. Zakona o gospodarenju otpadom (NN 84/21</w:t>
      </w:r>
      <w:r>
        <w:rPr>
          <w:rFonts w:ascii="Tahoma" w:hAnsi="Tahoma" w:cs="Tahoma"/>
        </w:rPr>
        <w:t xml:space="preserve"> i 142/23 – Odluka USRH</w:t>
      </w:r>
      <w:r w:rsidRPr="006D7583">
        <w:rPr>
          <w:rFonts w:ascii="Tahoma" w:hAnsi="Tahoma" w:cs="Tahoma"/>
        </w:rPr>
        <w:t xml:space="preserve">), odnosno ne osigurava ekonomski održivo poslovanje davatelja javne usluge, sigurnost, </w:t>
      </w:r>
      <w:r w:rsidRPr="006D7583">
        <w:rPr>
          <w:rFonts w:ascii="Tahoma" w:hAnsi="Tahoma" w:cs="Tahoma"/>
        </w:rPr>
        <w:lastRenderedPageBreak/>
        <w:t>redovitost i kvalitetu pružanja javne usluge, te je dovedeno u pitanje ispunjavanje svrhe sustava sakupljanja komunalnog otpada</w:t>
      </w:r>
      <w:r>
        <w:rPr>
          <w:rFonts w:ascii="Tahoma" w:hAnsi="Tahoma" w:cs="Tahoma"/>
        </w:rPr>
        <w:t>.</w:t>
      </w:r>
    </w:p>
    <w:p w14:paraId="66D0BED3" w14:textId="77777777" w:rsidR="00556C36" w:rsidRDefault="00556C36" w:rsidP="00296EB6">
      <w:pPr>
        <w:jc w:val="both"/>
        <w:rPr>
          <w:rFonts w:ascii="Tahoma" w:hAnsi="Tahoma" w:cs="Tahoma"/>
        </w:rPr>
      </w:pPr>
    </w:p>
    <w:p w14:paraId="610862A6" w14:textId="7E3AC645" w:rsidR="00DA6988" w:rsidRPr="00DA6988" w:rsidRDefault="00556C36" w:rsidP="00C54CC8">
      <w:pPr>
        <w:keepNext/>
        <w:keepLines/>
        <w:tabs>
          <w:tab w:val="left" w:pos="567"/>
        </w:tabs>
        <w:spacing w:before="160" w:after="80" w:line="278" w:lineRule="auto"/>
        <w:jc w:val="both"/>
        <w:outlineLvl w:val="1"/>
        <w:rPr>
          <w:rFonts w:ascii="Tahoma" w:hAnsi="Tahoma" w:cs="Tahoma"/>
        </w:rPr>
      </w:pPr>
      <w:r w:rsidRPr="00464327">
        <w:rPr>
          <w:rFonts w:ascii="Tahoma" w:hAnsi="Tahoma" w:cs="Tahoma"/>
        </w:rPr>
        <w:t xml:space="preserve">2. Iz tablice </w:t>
      </w:r>
      <w:r w:rsidR="00DA6988">
        <w:rPr>
          <w:rFonts w:ascii="Tahoma" w:hAnsi="Tahoma" w:cs="Tahoma"/>
        </w:rPr>
        <w:t xml:space="preserve">Cjenik </w:t>
      </w:r>
      <w:r w:rsidR="000764FB" w:rsidRPr="000764FB">
        <w:rPr>
          <w:rFonts w:ascii="Tahoma" w:hAnsi="Tahoma" w:cs="Tahoma"/>
        </w:rPr>
        <w:t xml:space="preserve">javne usluge sakupljanja komunalnog otpada za područje </w:t>
      </w:r>
      <w:r w:rsidR="00EF124A">
        <w:rPr>
          <w:rFonts w:ascii="Tahoma" w:hAnsi="Tahoma" w:cs="Tahoma"/>
        </w:rPr>
        <w:t xml:space="preserve">Općine </w:t>
      </w:r>
      <w:r w:rsidR="004E1F3B">
        <w:rPr>
          <w:rFonts w:ascii="Tahoma" w:hAnsi="Tahoma" w:cs="Tahoma"/>
        </w:rPr>
        <w:t>Orehovica</w:t>
      </w:r>
      <w:r w:rsidR="00F00F89">
        <w:rPr>
          <w:rFonts w:ascii="Tahoma" w:hAnsi="Tahoma" w:cs="Tahoma"/>
        </w:rPr>
        <w:t xml:space="preserve"> </w:t>
      </w:r>
      <w:r w:rsidR="000764FB" w:rsidRPr="000764FB">
        <w:rPr>
          <w:rFonts w:ascii="Tahoma" w:hAnsi="Tahoma" w:cs="Tahoma"/>
        </w:rPr>
        <w:t>– 13 % PDV</w:t>
      </w:r>
      <w:r w:rsidR="000764FB">
        <w:rPr>
          <w:rFonts w:ascii="Tahoma" w:hAnsi="Tahoma" w:cs="Tahoma"/>
        </w:rPr>
        <w:t xml:space="preserve"> </w:t>
      </w:r>
      <w:r w:rsidRPr="00464327">
        <w:rPr>
          <w:rFonts w:ascii="Tahoma" w:hAnsi="Tahoma" w:cs="Tahoma"/>
        </w:rPr>
        <w:t xml:space="preserve">razvidni su podaci o </w:t>
      </w:r>
      <w:r w:rsidR="00D6638B">
        <w:rPr>
          <w:rFonts w:ascii="Tahoma" w:hAnsi="Tahoma" w:cs="Tahoma"/>
        </w:rPr>
        <w:t xml:space="preserve">prijedlogu </w:t>
      </w:r>
      <w:r w:rsidRPr="00464327">
        <w:rPr>
          <w:rFonts w:ascii="Tahoma" w:hAnsi="Tahoma" w:cs="Tahoma"/>
        </w:rPr>
        <w:t>cijena javne usluge sakupljanja miješanog komunalnog otpad</w:t>
      </w:r>
      <w:r w:rsidR="000764FB">
        <w:rPr>
          <w:rFonts w:ascii="Tahoma" w:hAnsi="Tahoma" w:cs="Tahoma"/>
        </w:rPr>
        <w:t xml:space="preserve"> </w:t>
      </w:r>
      <w:r w:rsidR="00F00F89">
        <w:rPr>
          <w:rFonts w:ascii="Tahoma" w:hAnsi="Tahoma" w:cs="Tahoma"/>
        </w:rPr>
        <w:t xml:space="preserve"> </w:t>
      </w:r>
      <w:r w:rsidR="000764FB">
        <w:rPr>
          <w:rFonts w:ascii="Tahoma" w:hAnsi="Tahoma" w:cs="Tahoma"/>
        </w:rPr>
        <w:t xml:space="preserve">na području </w:t>
      </w:r>
      <w:r w:rsidR="00EF124A">
        <w:rPr>
          <w:rFonts w:ascii="Tahoma" w:hAnsi="Tahoma" w:cs="Tahoma"/>
        </w:rPr>
        <w:t xml:space="preserve">Općine </w:t>
      </w:r>
      <w:r w:rsidR="004E1F3B">
        <w:rPr>
          <w:rFonts w:ascii="Tahoma" w:hAnsi="Tahoma" w:cs="Tahoma"/>
        </w:rPr>
        <w:t>Orehovica</w:t>
      </w:r>
      <w:r w:rsidR="00DA6988">
        <w:rPr>
          <w:rFonts w:ascii="Tahoma" w:hAnsi="Tahoma" w:cs="Tahoma"/>
        </w:rPr>
        <w:t xml:space="preserve">, a iz tablice </w:t>
      </w:r>
      <w:r w:rsidR="00DA6988" w:rsidRPr="00DA6988">
        <w:rPr>
          <w:rFonts w:ascii="Tahoma" w:hAnsi="Tahoma" w:cs="Tahoma"/>
        </w:rPr>
        <w:t>Cjenik spremnika – vreća za otpad za kategoriju kućanstvo sa cjenikom manipulacije spremnicima</w:t>
      </w:r>
      <w:r w:rsidR="00DA6988">
        <w:rPr>
          <w:rFonts w:ascii="Tahoma" w:hAnsi="Tahoma" w:cs="Tahoma"/>
        </w:rPr>
        <w:t xml:space="preserve"> razvidni su podaci o </w:t>
      </w:r>
      <w:r w:rsidR="00D6638B">
        <w:rPr>
          <w:rFonts w:ascii="Tahoma" w:hAnsi="Tahoma" w:cs="Tahoma"/>
        </w:rPr>
        <w:t xml:space="preserve">prijedlogu </w:t>
      </w:r>
      <w:r w:rsidR="00DA6988">
        <w:rPr>
          <w:rFonts w:ascii="Tahoma" w:hAnsi="Tahoma" w:cs="Tahoma"/>
        </w:rPr>
        <w:t>cijena spremnika – vreća za korisnike usluge kategorije kućanstvo</w:t>
      </w:r>
      <w:r w:rsidR="00C54CC8">
        <w:rPr>
          <w:rFonts w:ascii="Tahoma" w:hAnsi="Tahoma" w:cs="Tahoma"/>
        </w:rPr>
        <w:t xml:space="preserve"> te cijene manipulacije spremnicima za otpad</w:t>
      </w:r>
      <w:r w:rsidR="00DA6988">
        <w:rPr>
          <w:rFonts w:ascii="Tahoma" w:hAnsi="Tahoma" w:cs="Tahoma"/>
        </w:rPr>
        <w:t xml:space="preserve">. </w:t>
      </w:r>
    </w:p>
    <w:p w14:paraId="74AD5903" w14:textId="2575C6E1" w:rsidR="00DA6988" w:rsidRDefault="00DA6988" w:rsidP="00556C36">
      <w:pPr>
        <w:jc w:val="both"/>
        <w:rPr>
          <w:rFonts w:ascii="Tahoma" w:hAnsi="Tahoma" w:cs="Tahoma"/>
        </w:rPr>
      </w:pPr>
      <w:r w:rsidRPr="00464327">
        <w:rPr>
          <w:rFonts w:ascii="Tahoma" w:hAnsi="Tahoma" w:cs="Tahoma"/>
        </w:rPr>
        <w:t xml:space="preserve">Iz tablice </w:t>
      </w:r>
      <w:r>
        <w:rPr>
          <w:rFonts w:ascii="Tahoma" w:hAnsi="Tahoma" w:cs="Tahoma"/>
        </w:rPr>
        <w:t xml:space="preserve">Cjenik </w:t>
      </w:r>
      <w:r w:rsidR="000764FB" w:rsidRPr="000764FB">
        <w:rPr>
          <w:rFonts w:ascii="Tahoma" w:hAnsi="Tahoma" w:cs="Tahoma"/>
        </w:rPr>
        <w:t xml:space="preserve">javne usluge sakupljanja komunalnog otpada za područje </w:t>
      </w:r>
      <w:r w:rsidR="00EF124A">
        <w:rPr>
          <w:rFonts w:ascii="Tahoma" w:hAnsi="Tahoma" w:cs="Tahoma"/>
        </w:rPr>
        <w:t xml:space="preserve">Općine </w:t>
      </w:r>
      <w:r w:rsidR="004E1F3B">
        <w:rPr>
          <w:rFonts w:ascii="Tahoma" w:hAnsi="Tahoma" w:cs="Tahoma"/>
        </w:rPr>
        <w:t>Orehovica</w:t>
      </w:r>
      <w:r w:rsidR="00F00F89">
        <w:rPr>
          <w:rFonts w:ascii="Tahoma" w:hAnsi="Tahoma" w:cs="Tahoma"/>
        </w:rPr>
        <w:t xml:space="preserve"> </w:t>
      </w:r>
      <w:r w:rsidR="000764FB" w:rsidRPr="000764FB">
        <w:rPr>
          <w:rFonts w:ascii="Tahoma" w:hAnsi="Tahoma" w:cs="Tahoma"/>
        </w:rPr>
        <w:t>– 13 % PDV</w:t>
      </w:r>
      <w:r w:rsidR="000764FB">
        <w:rPr>
          <w:rFonts w:ascii="Tahoma" w:hAnsi="Tahoma" w:cs="Tahoma"/>
        </w:rPr>
        <w:t xml:space="preserve"> </w:t>
      </w:r>
      <w:r>
        <w:rPr>
          <w:rFonts w:ascii="Tahoma" w:hAnsi="Tahoma" w:cs="Tahoma"/>
        </w:rPr>
        <w:t>prvo</w:t>
      </w:r>
      <w:r w:rsidR="00556C36">
        <w:rPr>
          <w:rFonts w:ascii="Tahoma" w:hAnsi="Tahoma" w:cs="Tahoma"/>
        </w:rPr>
        <w:t xml:space="preserve"> je vidljiva cijena javne usluge sakupljanja miješanog komunalnog otpada </w:t>
      </w:r>
      <w:r>
        <w:rPr>
          <w:rFonts w:ascii="Tahoma" w:hAnsi="Tahoma" w:cs="Tahoma"/>
        </w:rPr>
        <w:t xml:space="preserve">za „O“ pražnjenja na mjesec </w:t>
      </w:r>
      <w:r w:rsidR="00556C36">
        <w:rPr>
          <w:rFonts w:ascii="Tahoma" w:hAnsi="Tahoma" w:cs="Tahoma"/>
        </w:rPr>
        <w:t xml:space="preserve">koja jest zapravo cijena obavezne minimalne javne usluge </w:t>
      </w:r>
      <w:r>
        <w:rPr>
          <w:rFonts w:ascii="Tahoma" w:hAnsi="Tahoma" w:cs="Tahoma"/>
        </w:rPr>
        <w:t>jer</w:t>
      </w:r>
      <w:r w:rsidR="00556C36">
        <w:rPr>
          <w:rFonts w:ascii="Tahoma" w:hAnsi="Tahoma" w:cs="Tahoma"/>
        </w:rPr>
        <w:t xml:space="preserve"> ne ovisi o broju pražnjenja spremnik</w:t>
      </w:r>
      <w:r>
        <w:rPr>
          <w:rFonts w:ascii="Tahoma" w:hAnsi="Tahoma" w:cs="Tahoma"/>
        </w:rPr>
        <w:t>a. Ta je cijena vidljiva</w:t>
      </w:r>
      <w:r w:rsidR="00556C36">
        <w:rPr>
          <w:rFonts w:ascii="Tahoma" w:hAnsi="Tahoma" w:cs="Tahoma"/>
        </w:rPr>
        <w:t xml:space="preserve"> kako za </w:t>
      </w:r>
      <w:r w:rsidR="00556C36" w:rsidRPr="00464327">
        <w:rPr>
          <w:rFonts w:ascii="Tahoma" w:hAnsi="Tahoma" w:cs="Tahoma"/>
        </w:rPr>
        <w:t>korisnik</w:t>
      </w:r>
      <w:r w:rsidR="00556C36">
        <w:rPr>
          <w:rFonts w:ascii="Tahoma" w:hAnsi="Tahoma" w:cs="Tahoma"/>
        </w:rPr>
        <w:t>e</w:t>
      </w:r>
      <w:r w:rsidR="00556C36" w:rsidRPr="00464327">
        <w:rPr>
          <w:rFonts w:ascii="Tahoma" w:hAnsi="Tahoma" w:cs="Tahoma"/>
        </w:rPr>
        <w:t xml:space="preserve"> usluge iz kategorije kućanstvo </w:t>
      </w:r>
      <w:r w:rsidR="00556C36">
        <w:rPr>
          <w:rFonts w:ascii="Tahoma" w:hAnsi="Tahoma" w:cs="Tahoma"/>
        </w:rPr>
        <w:t>tako i za korisnike usluge iz</w:t>
      </w:r>
      <w:r w:rsidR="00556C36" w:rsidRPr="00464327">
        <w:rPr>
          <w:rFonts w:ascii="Tahoma" w:hAnsi="Tahoma" w:cs="Tahoma"/>
        </w:rPr>
        <w:t xml:space="preserve"> kategorije nije kućanstvo</w:t>
      </w:r>
      <w:r w:rsidR="00556C36">
        <w:rPr>
          <w:rFonts w:ascii="Tahoma" w:hAnsi="Tahoma" w:cs="Tahoma"/>
        </w:rPr>
        <w:t>, a sve s obzirom na volumen spremnika – posude koji korisnik usluge koristi (120 l ili 80 l ili 240 l kao 2x120 l ili 360 l kao 3x120 l) ili s obzirom na činjenicu povremenog korištenja javne usluge bez posude. Nadalje</w:t>
      </w:r>
      <w:r w:rsidR="00556C36" w:rsidRPr="00464327">
        <w:rPr>
          <w:rFonts w:ascii="Tahoma" w:hAnsi="Tahoma" w:cs="Tahoma"/>
        </w:rPr>
        <w:t>,</w:t>
      </w:r>
      <w:r w:rsidR="00556C36">
        <w:rPr>
          <w:rFonts w:ascii="Tahoma" w:hAnsi="Tahoma" w:cs="Tahoma"/>
        </w:rPr>
        <w:t xml:space="preserve"> iz </w:t>
      </w:r>
      <w:r>
        <w:rPr>
          <w:rFonts w:ascii="Tahoma" w:hAnsi="Tahoma" w:cs="Tahoma"/>
        </w:rPr>
        <w:t>te</w:t>
      </w:r>
      <w:r w:rsidR="00556C36">
        <w:rPr>
          <w:rFonts w:ascii="Tahoma" w:hAnsi="Tahoma" w:cs="Tahoma"/>
        </w:rPr>
        <w:t xml:space="preserve"> tablice razvidni su podaci</w:t>
      </w:r>
      <w:r w:rsidR="00556C36" w:rsidRPr="00464327">
        <w:rPr>
          <w:rFonts w:ascii="Tahoma" w:hAnsi="Tahoma" w:cs="Tahoma"/>
        </w:rPr>
        <w:t xml:space="preserve"> o cijenama javne usluge sakupljanja komunalnog otpad</w:t>
      </w:r>
      <w:r w:rsidR="00AA0914">
        <w:rPr>
          <w:rFonts w:ascii="Tahoma" w:hAnsi="Tahoma" w:cs="Tahoma"/>
        </w:rPr>
        <w:t>a</w:t>
      </w:r>
      <w:r w:rsidR="00556C36" w:rsidRPr="00464327">
        <w:rPr>
          <w:rFonts w:ascii="Tahoma" w:hAnsi="Tahoma" w:cs="Tahoma"/>
        </w:rPr>
        <w:t xml:space="preserve"> kada korisnik usluge iz kategorije kućanstvo koristi jedno, dva ili tri pražnjenja spremnika – posude od 120 litara</w:t>
      </w:r>
      <w:r w:rsidR="00556C36">
        <w:rPr>
          <w:rFonts w:ascii="Tahoma" w:hAnsi="Tahoma" w:cs="Tahoma"/>
        </w:rPr>
        <w:t xml:space="preserve"> ili</w:t>
      </w:r>
      <w:r w:rsidR="00556C36" w:rsidRPr="00464327">
        <w:rPr>
          <w:rFonts w:ascii="Tahoma" w:hAnsi="Tahoma" w:cs="Tahoma"/>
        </w:rPr>
        <w:t xml:space="preserve"> </w:t>
      </w:r>
      <w:r w:rsidR="00E61AD7" w:rsidRPr="00464327">
        <w:rPr>
          <w:rFonts w:ascii="Tahoma" w:hAnsi="Tahoma" w:cs="Tahoma"/>
        </w:rPr>
        <w:t xml:space="preserve">koristi jedno, dva ili tri pražnjenja </w:t>
      </w:r>
      <w:r w:rsidR="00556C36" w:rsidRPr="00464327">
        <w:rPr>
          <w:rFonts w:ascii="Tahoma" w:hAnsi="Tahoma" w:cs="Tahoma"/>
        </w:rPr>
        <w:t>spremnika – posude od 80 litara.</w:t>
      </w:r>
      <w:r w:rsidR="00556C36">
        <w:rPr>
          <w:rFonts w:ascii="Tahoma" w:hAnsi="Tahoma" w:cs="Tahoma"/>
        </w:rPr>
        <w:t xml:space="preserve"> Iz iste tablice dalje je vidljiva cijena javne usluge sakupljanja</w:t>
      </w:r>
      <w:r w:rsidR="00E61AD7">
        <w:rPr>
          <w:rFonts w:ascii="Tahoma" w:hAnsi="Tahoma" w:cs="Tahoma"/>
        </w:rPr>
        <w:t xml:space="preserve"> </w:t>
      </w:r>
      <w:r w:rsidR="00556C36">
        <w:rPr>
          <w:rFonts w:ascii="Tahoma" w:hAnsi="Tahoma" w:cs="Tahoma"/>
        </w:rPr>
        <w:t xml:space="preserve">komunalnog otpada za </w:t>
      </w:r>
      <w:r w:rsidR="00556C36" w:rsidRPr="00464327">
        <w:rPr>
          <w:rFonts w:ascii="Tahoma" w:hAnsi="Tahoma" w:cs="Tahoma"/>
        </w:rPr>
        <w:t xml:space="preserve">korisnika usluge iz kategorije </w:t>
      </w:r>
      <w:r w:rsidR="00556C36">
        <w:rPr>
          <w:rFonts w:ascii="Tahoma" w:hAnsi="Tahoma" w:cs="Tahoma"/>
        </w:rPr>
        <w:t xml:space="preserve">koji nije </w:t>
      </w:r>
      <w:r w:rsidR="00556C36" w:rsidRPr="00A660C0">
        <w:rPr>
          <w:rFonts w:ascii="Tahoma" w:hAnsi="Tahoma" w:cs="Tahoma"/>
        </w:rPr>
        <w:t>kućanstvo</w:t>
      </w:r>
      <w:r>
        <w:rPr>
          <w:rFonts w:ascii="Tahoma" w:hAnsi="Tahoma" w:cs="Tahoma"/>
        </w:rPr>
        <w:t xml:space="preserve"> </w:t>
      </w:r>
      <w:r w:rsidR="00556C36">
        <w:rPr>
          <w:rFonts w:ascii="Tahoma" w:hAnsi="Tahoma" w:cs="Tahoma"/>
        </w:rPr>
        <w:t xml:space="preserve">kada </w:t>
      </w:r>
      <w:r w:rsidR="00556C36" w:rsidRPr="00464327">
        <w:rPr>
          <w:rFonts w:ascii="Tahoma" w:hAnsi="Tahoma" w:cs="Tahoma"/>
        </w:rPr>
        <w:t>koristi jedno</w:t>
      </w:r>
      <w:r>
        <w:rPr>
          <w:rFonts w:ascii="Tahoma" w:hAnsi="Tahoma" w:cs="Tahoma"/>
        </w:rPr>
        <w:t xml:space="preserve">, </w:t>
      </w:r>
      <w:r w:rsidR="00556C36" w:rsidRPr="00464327">
        <w:rPr>
          <w:rFonts w:ascii="Tahoma" w:hAnsi="Tahoma" w:cs="Tahoma"/>
        </w:rPr>
        <w:t>dva ili tri pražnjenja spremnika – posude od 120 litara</w:t>
      </w:r>
      <w:r w:rsidR="00556C36">
        <w:rPr>
          <w:rFonts w:ascii="Tahoma" w:hAnsi="Tahoma" w:cs="Tahoma"/>
        </w:rPr>
        <w:t xml:space="preserve"> ili</w:t>
      </w:r>
      <w:r w:rsidR="00556C36" w:rsidRPr="00464327">
        <w:rPr>
          <w:rFonts w:ascii="Tahoma" w:hAnsi="Tahoma" w:cs="Tahoma"/>
        </w:rPr>
        <w:t xml:space="preserve"> </w:t>
      </w:r>
      <w:r>
        <w:rPr>
          <w:rFonts w:ascii="Tahoma" w:hAnsi="Tahoma" w:cs="Tahoma"/>
        </w:rPr>
        <w:t xml:space="preserve">kada koristi jedno, dva ili tri pražnjenja </w:t>
      </w:r>
      <w:r w:rsidR="00556C36" w:rsidRPr="00464327">
        <w:rPr>
          <w:rFonts w:ascii="Tahoma" w:hAnsi="Tahoma" w:cs="Tahoma"/>
        </w:rPr>
        <w:t xml:space="preserve">spremnika – posude od </w:t>
      </w:r>
      <w:r w:rsidR="00556C36">
        <w:rPr>
          <w:rFonts w:ascii="Tahoma" w:hAnsi="Tahoma" w:cs="Tahoma"/>
        </w:rPr>
        <w:t>240</w:t>
      </w:r>
      <w:r w:rsidR="00556C36" w:rsidRPr="00464327">
        <w:rPr>
          <w:rFonts w:ascii="Tahoma" w:hAnsi="Tahoma" w:cs="Tahoma"/>
        </w:rPr>
        <w:t xml:space="preserve"> litara</w:t>
      </w:r>
      <w:r w:rsidR="00556C36">
        <w:rPr>
          <w:rFonts w:ascii="Tahoma" w:hAnsi="Tahoma" w:cs="Tahoma"/>
        </w:rPr>
        <w:t xml:space="preserve"> (kao 2x120 litara) ili </w:t>
      </w:r>
      <w:r>
        <w:rPr>
          <w:rFonts w:ascii="Tahoma" w:hAnsi="Tahoma" w:cs="Tahoma"/>
        </w:rPr>
        <w:t xml:space="preserve">kada </w:t>
      </w:r>
      <w:r w:rsidR="00556C36">
        <w:rPr>
          <w:rFonts w:ascii="Tahoma" w:hAnsi="Tahoma" w:cs="Tahoma"/>
        </w:rPr>
        <w:t xml:space="preserve">koristi jedno, dva ili tri pražnjenja spremnika – posude od 360 litara (kao 3x120 litara). </w:t>
      </w:r>
    </w:p>
    <w:p w14:paraId="4FBC3B45" w14:textId="77777777" w:rsidR="00E61AD7" w:rsidRDefault="00E61AD7" w:rsidP="00E61AD7">
      <w:pPr>
        <w:jc w:val="both"/>
        <w:rPr>
          <w:rFonts w:ascii="Tahoma" w:hAnsi="Tahoma" w:cs="Tahoma"/>
        </w:rPr>
      </w:pPr>
      <w:r w:rsidRPr="00E61AD7">
        <w:rPr>
          <w:rFonts w:ascii="Tahoma" w:hAnsi="Tahoma" w:cs="Tahoma"/>
        </w:rPr>
        <w:t>Prosječni račun korisnika bilo iz kategorije kućanstvo, bilo iz kategorije nije kućanstvo, ovisi o broju pražnjenja spremnika – posuda tijekom obračunskog razdoblja koje jest jedan mjesec. GKP ČAKOM d.o.o. kao davatelju javne usluge je iskustveno poznato da</w:t>
      </w:r>
      <w:r>
        <w:rPr>
          <w:rFonts w:ascii="Tahoma" w:hAnsi="Tahoma" w:cs="Tahoma"/>
        </w:rPr>
        <w:t xml:space="preserve"> je</w:t>
      </w:r>
      <w:r w:rsidRPr="00E61AD7">
        <w:rPr>
          <w:rFonts w:ascii="Tahoma" w:hAnsi="Tahoma" w:cs="Tahoma"/>
        </w:rPr>
        <w:t xml:space="preserve"> prosječan broj pražnjenja kod korisnika jedan odnosno dva puta tijekom mjeseca, što znači da je na godišnjoj razini prosječan broj pražnjenja spremnika manji od dva puta mjesečno.</w:t>
      </w:r>
    </w:p>
    <w:p w14:paraId="18003240" w14:textId="77777777" w:rsidR="00E61AD7" w:rsidRPr="000764FB" w:rsidRDefault="00E61AD7" w:rsidP="00E61AD7">
      <w:pPr>
        <w:jc w:val="both"/>
        <w:rPr>
          <w:rFonts w:ascii="Tahoma" w:hAnsi="Tahoma" w:cs="Tahoma"/>
          <w:b/>
          <w:bCs/>
        </w:rPr>
      </w:pPr>
      <w:r>
        <w:rPr>
          <w:rFonts w:ascii="Tahoma" w:hAnsi="Tahoma" w:cs="Tahoma"/>
        </w:rPr>
        <w:t xml:space="preserve">Dakle, </w:t>
      </w:r>
      <w:r w:rsidRPr="00E61AD7">
        <w:rPr>
          <w:rFonts w:ascii="Tahoma" w:hAnsi="Tahoma" w:cs="Tahoma"/>
          <w:b/>
          <w:bCs/>
        </w:rPr>
        <w:t xml:space="preserve">prosječna cijena javne usluge </w:t>
      </w:r>
      <w:r>
        <w:rPr>
          <w:rFonts w:ascii="Tahoma" w:hAnsi="Tahoma" w:cs="Tahoma"/>
        </w:rPr>
        <w:t xml:space="preserve">sakupljanja komunalnog otpada za </w:t>
      </w:r>
      <w:r w:rsidRPr="00E61AD7">
        <w:rPr>
          <w:rFonts w:ascii="Tahoma" w:hAnsi="Tahoma" w:cs="Tahoma"/>
          <w:b/>
          <w:bCs/>
        </w:rPr>
        <w:t>korisnika kategorije kućanstvo s jednim pražnjenjem spremnika – posude 120 litara iznosila bi 16,79 eura s PDV-om</w:t>
      </w:r>
      <w:r>
        <w:rPr>
          <w:rFonts w:ascii="Tahoma" w:hAnsi="Tahoma" w:cs="Tahoma"/>
        </w:rPr>
        <w:t xml:space="preserve"> mjesečno, dok bi za istog takvog korisnika </w:t>
      </w:r>
      <w:r w:rsidRPr="000764FB">
        <w:rPr>
          <w:rFonts w:ascii="Tahoma" w:hAnsi="Tahoma" w:cs="Tahoma"/>
          <w:b/>
          <w:bCs/>
        </w:rPr>
        <w:t xml:space="preserve">dva pražnjenja prosječno iznosila 19,81 eura s PDV-om. </w:t>
      </w:r>
    </w:p>
    <w:p w14:paraId="10BC8CB5" w14:textId="3DED9994" w:rsidR="00E61AD7" w:rsidRPr="000764FB" w:rsidRDefault="00E61AD7" w:rsidP="00E61AD7">
      <w:pPr>
        <w:jc w:val="both"/>
        <w:rPr>
          <w:rFonts w:ascii="Tahoma" w:hAnsi="Tahoma" w:cs="Tahoma"/>
          <w:b/>
          <w:bCs/>
        </w:rPr>
      </w:pPr>
      <w:r w:rsidRPr="00E61AD7">
        <w:rPr>
          <w:rFonts w:ascii="Tahoma" w:hAnsi="Tahoma" w:cs="Tahoma"/>
          <w:b/>
          <w:bCs/>
        </w:rPr>
        <w:t>Prosječna cijena javne usluge</w:t>
      </w:r>
      <w:r>
        <w:rPr>
          <w:rFonts w:ascii="Tahoma" w:hAnsi="Tahoma" w:cs="Tahoma"/>
        </w:rPr>
        <w:t xml:space="preserve"> sakupljanja komunalnog otpada </w:t>
      </w:r>
      <w:r w:rsidRPr="00E61AD7">
        <w:rPr>
          <w:rFonts w:ascii="Tahoma" w:hAnsi="Tahoma" w:cs="Tahoma"/>
          <w:b/>
          <w:bCs/>
        </w:rPr>
        <w:t xml:space="preserve">za korisnika kategorije nije kućanstvo s jednim pražnjenjem spremnika – posude 120 litara iznosila bi </w:t>
      </w:r>
      <w:r>
        <w:rPr>
          <w:rFonts w:ascii="Tahoma" w:hAnsi="Tahoma" w:cs="Tahoma"/>
          <w:b/>
          <w:bCs/>
        </w:rPr>
        <w:t>2</w:t>
      </w:r>
      <w:r w:rsidRPr="00E61AD7">
        <w:rPr>
          <w:rFonts w:ascii="Tahoma" w:hAnsi="Tahoma" w:cs="Tahoma"/>
          <w:b/>
          <w:bCs/>
        </w:rPr>
        <w:t>6,</w:t>
      </w:r>
      <w:r>
        <w:rPr>
          <w:rFonts w:ascii="Tahoma" w:hAnsi="Tahoma" w:cs="Tahoma"/>
          <w:b/>
          <w:bCs/>
        </w:rPr>
        <w:t>66</w:t>
      </w:r>
      <w:r w:rsidRPr="00E61AD7">
        <w:rPr>
          <w:rFonts w:ascii="Tahoma" w:hAnsi="Tahoma" w:cs="Tahoma"/>
          <w:b/>
          <w:bCs/>
        </w:rPr>
        <w:t xml:space="preserve"> eura s PDV-om </w:t>
      </w:r>
      <w:r>
        <w:rPr>
          <w:rFonts w:ascii="Tahoma" w:hAnsi="Tahoma" w:cs="Tahoma"/>
        </w:rPr>
        <w:t xml:space="preserve">mjesečno, dok bi za istog takvog korisnika </w:t>
      </w:r>
      <w:r w:rsidRPr="000764FB">
        <w:rPr>
          <w:rFonts w:ascii="Tahoma" w:hAnsi="Tahoma" w:cs="Tahoma"/>
          <w:b/>
          <w:bCs/>
        </w:rPr>
        <w:t xml:space="preserve">dva pražnjenja prosječno iznosila 30,32 eura s PDV-om. </w:t>
      </w:r>
    </w:p>
    <w:p w14:paraId="3593343E" w14:textId="78B35F88" w:rsidR="00C54CC8" w:rsidRDefault="00C54CC8" w:rsidP="00E61AD7">
      <w:pPr>
        <w:jc w:val="both"/>
        <w:rPr>
          <w:rFonts w:ascii="Tahoma" w:hAnsi="Tahoma" w:cs="Tahoma"/>
        </w:rPr>
      </w:pPr>
      <w:r>
        <w:rPr>
          <w:rFonts w:ascii="Tahoma" w:hAnsi="Tahoma" w:cs="Tahoma"/>
        </w:rPr>
        <w:t xml:space="preserve">3. Izjavu osobe odgovorne za zastupanje davatelja usluge da je prijedlog cjenika u skladu s  </w:t>
      </w:r>
      <w:r w:rsidRPr="00F55F98">
        <w:rPr>
          <w:rFonts w:ascii="Tahoma" w:hAnsi="Tahoma" w:cs="Tahoma"/>
        </w:rPr>
        <w:t>Zakon</w:t>
      </w:r>
      <w:r>
        <w:rPr>
          <w:rFonts w:ascii="Tahoma" w:hAnsi="Tahoma" w:cs="Tahoma"/>
        </w:rPr>
        <w:t>om</w:t>
      </w:r>
      <w:r w:rsidRPr="00F55F98">
        <w:rPr>
          <w:rFonts w:ascii="Tahoma" w:hAnsi="Tahoma" w:cs="Tahoma"/>
        </w:rPr>
        <w:t xml:space="preserve"> o gospodarenju otpadom (NN 84/21</w:t>
      </w:r>
      <w:r>
        <w:rPr>
          <w:rFonts w:ascii="Tahoma" w:hAnsi="Tahoma" w:cs="Tahoma"/>
        </w:rPr>
        <w:t xml:space="preserve"> i 142/23 – Odluka USRH</w:t>
      </w:r>
      <w:r w:rsidRPr="00F55F98">
        <w:rPr>
          <w:rFonts w:ascii="Tahoma" w:hAnsi="Tahoma" w:cs="Tahoma"/>
        </w:rPr>
        <w:t>)</w:t>
      </w:r>
      <w:r>
        <w:rPr>
          <w:rFonts w:ascii="Tahoma" w:hAnsi="Tahoma" w:cs="Tahoma"/>
        </w:rPr>
        <w:t xml:space="preserve"> i </w:t>
      </w:r>
      <w:r w:rsidRPr="006D7583">
        <w:rPr>
          <w:rFonts w:ascii="Tahoma" w:hAnsi="Tahoma" w:cs="Tahoma"/>
        </w:rPr>
        <w:t xml:space="preserve">Odlukom o načinu pružanja javne usluge sakupljanja komunalnog otpada na </w:t>
      </w:r>
      <w:r w:rsidRPr="0034412E">
        <w:rPr>
          <w:rFonts w:ascii="Tahoma" w:hAnsi="Tahoma" w:cs="Tahoma"/>
        </w:rPr>
        <w:t xml:space="preserve">području </w:t>
      </w:r>
      <w:r w:rsidR="00EF124A">
        <w:rPr>
          <w:rFonts w:ascii="Tahoma" w:hAnsi="Tahoma" w:cs="Tahoma"/>
        </w:rPr>
        <w:t xml:space="preserve">Općine </w:t>
      </w:r>
      <w:r w:rsidR="004E1F3B">
        <w:rPr>
          <w:rFonts w:ascii="Tahoma" w:hAnsi="Tahoma" w:cs="Tahoma"/>
        </w:rPr>
        <w:t>Orehovica</w:t>
      </w:r>
      <w:r w:rsidRPr="0034412E">
        <w:rPr>
          <w:rFonts w:ascii="Tahoma" w:hAnsi="Tahoma" w:cs="Tahoma"/>
        </w:rPr>
        <w:t xml:space="preserve"> (Službeni glasnik </w:t>
      </w:r>
      <w:r w:rsidR="00EF124A">
        <w:rPr>
          <w:rFonts w:ascii="Tahoma" w:hAnsi="Tahoma" w:cs="Tahoma"/>
        </w:rPr>
        <w:t xml:space="preserve">Međimurske </w:t>
      </w:r>
      <w:r w:rsidR="00EF124A" w:rsidRPr="00EF124A">
        <w:rPr>
          <w:rFonts w:ascii="Tahoma" w:hAnsi="Tahoma" w:cs="Tahoma"/>
          <w:highlight w:val="yellow"/>
        </w:rPr>
        <w:t>županije</w:t>
      </w:r>
      <w:r w:rsidRPr="00EF124A">
        <w:rPr>
          <w:rFonts w:ascii="Tahoma" w:hAnsi="Tahoma" w:cs="Tahoma"/>
          <w:highlight w:val="yellow"/>
        </w:rPr>
        <w:t xml:space="preserve"> </w:t>
      </w:r>
      <w:r w:rsidR="00EF124A" w:rsidRPr="00EF124A">
        <w:rPr>
          <w:rFonts w:ascii="Tahoma" w:hAnsi="Tahoma" w:cs="Tahoma"/>
          <w:highlight w:val="yellow"/>
        </w:rPr>
        <w:t>__</w:t>
      </w:r>
      <w:r w:rsidRPr="00EF124A">
        <w:rPr>
          <w:rFonts w:ascii="Tahoma" w:hAnsi="Tahoma" w:cs="Tahoma"/>
          <w:highlight w:val="yellow"/>
        </w:rPr>
        <w:t>/2025</w:t>
      </w:r>
      <w:r w:rsidRPr="0034412E">
        <w:rPr>
          <w:rFonts w:ascii="Tahoma" w:hAnsi="Tahoma" w:cs="Tahoma"/>
        </w:rPr>
        <w:t>)</w:t>
      </w:r>
      <w:r>
        <w:rPr>
          <w:rFonts w:ascii="Tahoma" w:hAnsi="Tahoma" w:cs="Tahoma"/>
        </w:rPr>
        <w:t xml:space="preserve"> dostavljamo u prilogu ovog  zahtjeva.</w:t>
      </w:r>
    </w:p>
    <w:p w14:paraId="5C58243A" w14:textId="6B60D7E8" w:rsidR="00C54CC8" w:rsidRPr="002C4E0B" w:rsidRDefault="00C54CC8" w:rsidP="00E61AD7">
      <w:pPr>
        <w:jc w:val="both"/>
        <w:rPr>
          <w:rFonts w:ascii="Tahoma" w:hAnsi="Tahoma" w:cs="Tahoma"/>
        </w:rPr>
      </w:pPr>
      <w:r>
        <w:rPr>
          <w:rFonts w:ascii="Tahoma" w:hAnsi="Tahoma" w:cs="Tahoma"/>
        </w:rPr>
        <w:lastRenderedPageBreak/>
        <w:t>4. Izvješće o provedenom savjetovanju s javnošću u vidu dokumenta Izvješće o provedenom savjetovanju s javnošću – dopuna, odnosno ispravak od 28.11.2025. također dostavljamo u prilogu ovog zahtjeva.</w:t>
      </w:r>
    </w:p>
    <w:p w14:paraId="2B3EFDF2" w14:textId="77777777" w:rsidR="00C54CC8" w:rsidRDefault="00C54CC8" w:rsidP="00C54CC8">
      <w:pPr>
        <w:jc w:val="both"/>
        <w:rPr>
          <w:rFonts w:ascii="Tahoma" w:hAnsi="Tahoma" w:cs="Tahoma"/>
        </w:rPr>
      </w:pPr>
      <w:r>
        <w:rPr>
          <w:rFonts w:ascii="Tahoma" w:hAnsi="Tahoma" w:cs="Tahoma"/>
        </w:rPr>
        <w:t>5</w:t>
      </w:r>
      <w:r w:rsidR="006B4DEE">
        <w:rPr>
          <w:rFonts w:ascii="Tahoma" w:hAnsi="Tahoma" w:cs="Tahoma"/>
        </w:rPr>
        <w:t xml:space="preserve">. </w:t>
      </w:r>
      <w:r w:rsidR="006B2CCF">
        <w:rPr>
          <w:rFonts w:ascii="Tahoma" w:hAnsi="Tahoma" w:cs="Tahoma"/>
        </w:rPr>
        <w:t xml:space="preserve">Predlažemo da se novi cjenik primjeni sa </w:t>
      </w:r>
      <w:r w:rsidR="006B2CCF" w:rsidRPr="00F77D0D">
        <w:rPr>
          <w:rFonts w:ascii="Tahoma" w:hAnsi="Tahoma" w:cs="Tahoma"/>
        </w:rPr>
        <w:t>01.01.202</w:t>
      </w:r>
      <w:r w:rsidR="00C83244" w:rsidRPr="00F77D0D">
        <w:rPr>
          <w:rFonts w:ascii="Tahoma" w:hAnsi="Tahoma" w:cs="Tahoma"/>
        </w:rPr>
        <w:t>6</w:t>
      </w:r>
      <w:r w:rsidR="006B2CCF" w:rsidRPr="00F77D0D">
        <w:rPr>
          <w:rFonts w:ascii="Tahoma" w:hAnsi="Tahoma" w:cs="Tahoma"/>
        </w:rPr>
        <w:t>. godine.</w:t>
      </w:r>
    </w:p>
    <w:p w14:paraId="02EDC499" w14:textId="6776600D" w:rsidR="00C54CC8" w:rsidRDefault="00C54CC8" w:rsidP="00C54CC8">
      <w:pPr>
        <w:jc w:val="both"/>
        <w:rPr>
          <w:rFonts w:ascii="Tahoma" w:hAnsi="Tahoma" w:cs="Tahoma"/>
        </w:rPr>
      </w:pPr>
      <w:r>
        <w:rPr>
          <w:rFonts w:ascii="Tahoma" w:hAnsi="Tahoma" w:cs="Tahoma"/>
        </w:rPr>
        <w:t>6</w:t>
      </w:r>
      <w:r w:rsidR="006B2CCF">
        <w:rPr>
          <w:rFonts w:ascii="Tahoma" w:hAnsi="Tahoma" w:cs="Tahoma"/>
        </w:rPr>
        <w:t xml:space="preserve">. </w:t>
      </w:r>
      <w:r w:rsidR="00AA0914">
        <w:rPr>
          <w:rFonts w:ascii="Tahoma" w:hAnsi="Tahoma" w:cs="Tahoma"/>
        </w:rPr>
        <w:t>Iz</w:t>
      </w:r>
      <w:r w:rsidR="00BF132E">
        <w:rPr>
          <w:rFonts w:ascii="Tahoma" w:hAnsi="Tahoma" w:cs="Tahoma"/>
        </w:rPr>
        <w:t xml:space="preserve"> </w:t>
      </w:r>
      <w:r w:rsidR="004E1C76">
        <w:rPr>
          <w:rFonts w:ascii="Tahoma" w:hAnsi="Tahoma" w:cs="Tahoma"/>
        </w:rPr>
        <w:t>tablic</w:t>
      </w:r>
      <w:r w:rsidR="00AA0914">
        <w:rPr>
          <w:rFonts w:ascii="Tahoma" w:hAnsi="Tahoma" w:cs="Tahoma"/>
        </w:rPr>
        <w:t>e</w:t>
      </w:r>
      <w:r w:rsidR="004E1C76">
        <w:rPr>
          <w:rFonts w:ascii="Tahoma" w:hAnsi="Tahoma" w:cs="Tahoma"/>
        </w:rPr>
        <w:t xml:space="preserve"> </w:t>
      </w:r>
      <w:r w:rsidRPr="00C54CC8">
        <w:rPr>
          <w:rFonts w:ascii="Tahoma" w:hAnsi="Tahoma" w:cs="Tahoma"/>
        </w:rPr>
        <w:t>Povećanje cijene javne usluge – usporedba sadašnje i predložene cijene s postotkom promjene cijene</w:t>
      </w:r>
      <w:r>
        <w:rPr>
          <w:rFonts w:ascii="Tahoma" w:hAnsi="Tahoma" w:cs="Tahoma"/>
        </w:rPr>
        <w:t xml:space="preserve"> </w:t>
      </w:r>
      <w:r w:rsidR="004E1C76">
        <w:rPr>
          <w:rFonts w:ascii="Tahoma" w:hAnsi="Tahoma" w:cs="Tahoma"/>
        </w:rPr>
        <w:t>je razvidan postotak promjene cijene u odnosu na važeću cijenu.</w:t>
      </w:r>
      <w:r>
        <w:rPr>
          <w:rFonts w:ascii="Tahoma" w:hAnsi="Tahoma" w:cs="Tahoma"/>
        </w:rPr>
        <w:t xml:space="preserve"> Sada važeća cijena je </w:t>
      </w:r>
      <w:r w:rsidR="000764FB">
        <w:rPr>
          <w:rFonts w:ascii="Tahoma" w:hAnsi="Tahoma" w:cs="Tahoma"/>
        </w:rPr>
        <w:t>iz studenog 2022. a izračunata je prema kalkulacijama troškova iz 2020./2021.</w:t>
      </w:r>
      <w:r>
        <w:rPr>
          <w:rFonts w:ascii="Tahoma" w:hAnsi="Tahoma" w:cs="Tahoma"/>
        </w:rPr>
        <w:t xml:space="preserve"> godine. Od tada pa do sada u poslovanju GKP ČAKOM d.o.o. značajno su porasli materijalni troškovi (47,8%), troškovi vanjskih usluga (66,7%), bruto plaće (51,8%) i naknade zaposlenicima (42,9%). Istovremeno su ostali prihodi gospodarenja otpadom značajno smanjeni, a očekuje se i daljnje smanjenje navedenih prihoda. Također, prihodi od prodaje korisnog otpada su značajno smanjeni, a istovremeno su povećani troškovi zbrinjavanja sortiranog otpada koji se ne može prodati, prije svega plastike. Kapacitet odlagališta je značajno smanjen, tako da se iz razloga štednje odlagališnog prostora mora smanjiti prihvat otpada izvan javne usluge te time i smanjiti očekivani prihod od odlaganja otpada izvan javne usluge. U razdoblju od 2021. do 2025. značajno su povećani pojedini troškovi poslovanja. U nastavku navodimo troškove koji su u navedenom razdoblju značajno porasli i čiji porast jediničnih cijena značajno utječe na cijenu javne usluge sakupljanja komunalnog otpada, a odnose se na:</w:t>
      </w:r>
    </w:p>
    <w:p w14:paraId="769BE4F1" w14:textId="77777777" w:rsidR="00C54CC8" w:rsidRDefault="00C54CC8" w:rsidP="00C54CC8">
      <w:pPr>
        <w:spacing w:after="0"/>
        <w:jc w:val="both"/>
        <w:rPr>
          <w:rFonts w:ascii="Tahoma" w:hAnsi="Tahoma" w:cs="Tahoma"/>
        </w:rPr>
      </w:pPr>
      <w:r>
        <w:rPr>
          <w:rFonts w:ascii="Tahoma" w:hAnsi="Tahoma" w:cs="Tahoma"/>
        </w:rPr>
        <w:t>- dizel gorivo za 4,9%</w:t>
      </w:r>
    </w:p>
    <w:p w14:paraId="55AAD6B5" w14:textId="77777777" w:rsidR="00C54CC8" w:rsidRDefault="00C54CC8" w:rsidP="00C54CC8">
      <w:pPr>
        <w:spacing w:after="0"/>
        <w:jc w:val="both"/>
        <w:rPr>
          <w:rFonts w:ascii="Tahoma" w:hAnsi="Tahoma" w:cs="Tahoma"/>
        </w:rPr>
      </w:pPr>
      <w:r>
        <w:rPr>
          <w:rFonts w:ascii="Tahoma" w:hAnsi="Tahoma" w:cs="Tahoma"/>
        </w:rPr>
        <w:t>- posude za otpad za 30%</w:t>
      </w:r>
    </w:p>
    <w:p w14:paraId="15FBB08D" w14:textId="77777777" w:rsidR="00C54CC8" w:rsidRDefault="00C54CC8" w:rsidP="00C54CC8">
      <w:pPr>
        <w:spacing w:after="0"/>
        <w:jc w:val="both"/>
        <w:rPr>
          <w:rFonts w:ascii="Tahoma" w:hAnsi="Tahoma" w:cs="Tahoma"/>
        </w:rPr>
      </w:pPr>
      <w:r>
        <w:rPr>
          <w:rFonts w:ascii="Tahoma" w:hAnsi="Tahoma" w:cs="Tahoma"/>
        </w:rPr>
        <w:t>- komunalna vozila za 35,7 %</w:t>
      </w:r>
    </w:p>
    <w:p w14:paraId="73B0E00B" w14:textId="77777777" w:rsidR="00C54CC8" w:rsidRDefault="00C54CC8" w:rsidP="00C54CC8">
      <w:pPr>
        <w:spacing w:after="0"/>
        <w:jc w:val="both"/>
        <w:rPr>
          <w:rFonts w:ascii="Tahoma" w:hAnsi="Tahoma" w:cs="Tahoma"/>
        </w:rPr>
      </w:pPr>
      <w:r>
        <w:rPr>
          <w:rFonts w:ascii="Tahoma" w:hAnsi="Tahoma" w:cs="Tahoma"/>
        </w:rPr>
        <w:t>- usluge zbrinjavanja plastičnog otpada kod ovlaštene pravne osobe za 104%</w:t>
      </w:r>
    </w:p>
    <w:p w14:paraId="6390097E" w14:textId="77777777" w:rsidR="00C54CC8" w:rsidRDefault="00C54CC8" w:rsidP="00C54CC8">
      <w:pPr>
        <w:spacing w:after="0"/>
        <w:jc w:val="both"/>
        <w:rPr>
          <w:rFonts w:ascii="Tahoma" w:hAnsi="Tahoma" w:cs="Tahoma"/>
        </w:rPr>
      </w:pPr>
      <w:r>
        <w:rPr>
          <w:rFonts w:ascii="Tahoma" w:hAnsi="Tahoma" w:cs="Tahoma"/>
        </w:rPr>
        <w:t>- električnu energiju za 105 %</w:t>
      </w:r>
    </w:p>
    <w:p w14:paraId="27C91E96" w14:textId="77777777" w:rsidR="00C54CC8" w:rsidRDefault="00C54CC8" w:rsidP="00C54CC8">
      <w:pPr>
        <w:spacing w:after="0"/>
        <w:jc w:val="both"/>
        <w:rPr>
          <w:rFonts w:ascii="Tahoma" w:hAnsi="Tahoma" w:cs="Tahoma"/>
        </w:rPr>
      </w:pPr>
      <w:r>
        <w:rPr>
          <w:rFonts w:ascii="Tahoma" w:hAnsi="Tahoma" w:cs="Tahoma"/>
        </w:rPr>
        <w:t>- zaštitarske usluge na odlagalištu otpada za 72,4%</w:t>
      </w:r>
    </w:p>
    <w:p w14:paraId="69A724F9" w14:textId="77777777" w:rsidR="00C54CC8" w:rsidRDefault="00C54CC8" w:rsidP="00C54CC8">
      <w:pPr>
        <w:spacing w:after="0"/>
        <w:jc w:val="both"/>
        <w:rPr>
          <w:rFonts w:ascii="Tahoma" w:hAnsi="Tahoma" w:cs="Tahoma"/>
        </w:rPr>
      </w:pPr>
      <w:r>
        <w:rPr>
          <w:rFonts w:ascii="Tahoma" w:hAnsi="Tahoma" w:cs="Tahoma"/>
        </w:rPr>
        <w:t>- bruto plaće zaposlenicima na postupanju sa otpadom za 60,3% i vozača za 54,4%</w:t>
      </w:r>
    </w:p>
    <w:p w14:paraId="4C426568" w14:textId="3406ACA8" w:rsidR="00C54CC8" w:rsidRDefault="00C54CC8" w:rsidP="00C54CC8">
      <w:pPr>
        <w:spacing w:after="0"/>
        <w:jc w:val="both"/>
        <w:rPr>
          <w:rFonts w:ascii="Tahoma" w:hAnsi="Tahoma" w:cs="Tahoma"/>
        </w:rPr>
      </w:pPr>
      <w:r>
        <w:rPr>
          <w:rFonts w:ascii="Tahoma" w:hAnsi="Tahoma" w:cs="Tahoma"/>
        </w:rPr>
        <w:t>- naknade i prigodne nagrade zaposlenicima prema kolektivnom ugovoru za 75,8%</w:t>
      </w:r>
      <w:r w:rsidR="000764FB">
        <w:rPr>
          <w:rFonts w:ascii="Tahoma" w:hAnsi="Tahoma" w:cs="Tahoma"/>
        </w:rPr>
        <w:t>.</w:t>
      </w:r>
    </w:p>
    <w:p w14:paraId="0B888B01" w14:textId="2A3937C6" w:rsidR="006B2CCF" w:rsidRDefault="006B2CCF" w:rsidP="00296EB6">
      <w:pPr>
        <w:jc w:val="both"/>
        <w:rPr>
          <w:rFonts w:ascii="Tahoma" w:hAnsi="Tahoma" w:cs="Tahoma"/>
        </w:rPr>
      </w:pPr>
    </w:p>
    <w:p w14:paraId="366FD8C8" w14:textId="77777777" w:rsidR="00C83244" w:rsidRDefault="00C83244" w:rsidP="00296EB6">
      <w:pPr>
        <w:jc w:val="both"/>
        <w:rPr>
          <w:rFonts w:ascii="Tahoma" w:hAnsi="Tahoma" w:cs="Tahoma"/>
        </w:rPr>
      </w:pPr>
    </w:p>
    <w:p w14:paraId="4D0BBCD8" w14:textId="77777777" w:rsidR="00C83244" w:rsidRDefault="00C83244" w:rsidP="00296EB6">
      <w:pPr>
        <w:jc w:val="both"/>
        <w:rPr>
          <w:rFonts w:ascii="Tahoma" w:hAnsi="Tahoma" w:cs="Tahoma"/>
        </w:rPr>
      </w:pPr>
    </w:p>
    <w:p w14:paraId="1BFE2634" w14:textId="77777777" w:rsidR="00C83244" w:rsidRDefault="00C83244" w:rsidP="00296EB6">
      <w:pPr>
        <w:jc w:val="both"/>
        <w:rPr>
          <w:rFonts w:ascii="Tahoma" w:hAnsi="Tahoma" w:cs="Tahoma"/>
        </w:rPr>
      </w:pPr>
    </w:p>
    <w:p w14:paraId="13FFBC2D" w14:textId="77777777" w:rsidR="00F664D6" w:rsidRDefault="00F664D6" w:rsidP="00970FBF">
      <w:pPr>
        <w:keepNext/>
        <w:keepLines/>
        <w:tabs>
          <w:tab w:val="left" w:pos="567"/>
        </w:tabs>
        <w:spacing w:before="160" w:after="80" w:line="278" w:lineRule="auto"/>
        <w:outlineLvl w:val="1"/>
        <w:rPr>
          <w:rFonts w:eastAsiaTheme="majorEastAsia" w:cstheme="majorBidi"/>
          <w:b/>
          <w:bCs/>
          <w:kern w:val="2"/>
          <w:sz w:val="24"/>
          <w:szCs w:val="32"/>
          <w14:ligatures w14:val="standardContextual"/>
        </w:rPr>
        <w:sectPr w:rsidR="00F664D6" w:rsidSect="003B40AE">
          <w:pgSz w:w="12240" w:h="15840"/>
          <w:pgMar w:top="1440" w:right="1440" w:bottom="1440" w:left="1440" w:header="708" w:footer="708" w:gutter="0"/>
          <w:cols w:space="708"/>
          <w:docGrid w:linePitch="360"/>
        </w:sectPr>
      </w:pPr>
      <w:bookmarkStart w:id="0" w:name="_Toc214532716"/>
    </w:p>
    <w:p w14:paraId="448D4C2C" w14:textId="7FD080FC" w:rsidR="00F664D6" w:rsidRPr="00F664D6" w:rsidRDefault="00F664D6" w:rsidP="00F77D0D">
      <w:pPr>
        <w:keepNext/>
        <w:keepLines/>
        <w:tabs>
          <w:tab w:val="left" w:pos="567"/>
        </w:tabs>
        <w:spacing w:before="160" w:after="80" w:line="278" w:lineRule="auto"/>
        <w:ind w:left="357"/>
        <w:outlineLvl w:val="1"/>
        <w:rPr>
          <w:rFonts w:eastAsiaTheme="majorEastAsia" w:cstheme="majorBidi"/>
          <w:b/>
          <w:bCs/>
          <w:kern w:val="2"/>
          <w:sz w:val="24"/>
          <w:szCs w:val="32"/>
          <w14:ligatures w14:val="standardContextual"/>
        </w:rPr>
      </w:pPr>
      <w:r w:rsidRPr="00F664D6">
        <w:rPr>
          <w:rFonts w:eastAsiaTheme="majorEastAsia" w:cstheme="majorBidi"/>
          <w:b/>
          <w:bCs/>
          <w:kern w:val="2"/>
          <w:sz w:val="24"/>
          <w:szCs w:val="32"/>
          <w14:ligatures w14:val="standardContextual"/>
        </w:rPr>
        <w:lastRenderedPageBreak/>
        <w:t>Povećanje cijen</w:t>
      </w:r>
      <w:r w:rsidR="00F77D0D">
        <w:rPr>
          <w:rFonts w:eastAsiaTheme="majorEastAsia" w:cstheme="majorBidi"/>
          <w:b/>
          <w:bCs/>
          <w:kern w:val="2"/>
          <w:sz w:val="24"/>
          <w:szCs w:val="32"/>
          <w14:ligatures w14:val="standardContextual"/>
        </w:rPr>
        <w:t>e</w:t>
      </w:r>
      <w:r w:rsidRPr="00F664D6">
        <w:rPr>
          <w:rFonts w:eastAsiaTheme="majorEastAsia" w:cstheme="majorBidi"/>
          <w:b/>
          <w:bCs/>
          <w:kern w:val="2"/>
          <w:sz w:val="24"/>
          <w:szCs w:val="32"/>
          <w14:ligatures w14:val="standardContextual"/>
        </w:rPr>
        <w:t xml:space="preserve"> javne usluge – usporedba sadašnje i predložene cijene</w:t>
      </w:r>
      <w:bookmarkEnd w:id="0"/>
      <w:r w:rsidR="00F77D0D">
        <w:rPr>
          <w:rFonts w:eastAsiaTheme="majorEastAsia" w:cstheme="majorBidi"/>
          <w:b/>
          <w:bCs/>
          <w:kern w:val="2"/>
          <w:sz w:val="24"/>
          <w:szCs w:val="32"/>
          <w14:ligatures w14:val="standardContextual"/>
        </w:rPr>
        <w:t xml:space="preserve"> s postotkom promjene cijene</w:t>
      </w:r>
    </w:p>
    <w:p w14:paraId="7BB00760" w14:textId="77777777" w:rsidR="00F664D6" w:rsidRPr="00F664D6" w:rsidRDefault="00F664D6" w:rsidP="00F664D6">
      <w:pPr>
        <w:tabs>
          <w:tab w:val="left" w:pos="567"/>
        </w:tabs>
        <w:spacing w:line="278" w:lineRule="auto"/>
        <w:rPr>
          <w:kern w:val="2"/>
          <w:sz w:val="24"/>
          <w:szCs w:val="24"/>
          <w14:ligatures w14:val="standardContextual"/>
        </w:rPr>
      </w:pPr>
    </w:p>
    <w:tbl>
      <w:tblPr>
        <w:tblStyle w:val="Reetkatablice"/>
        <w:tblW w:w="15016" w:type="dxa"/>
        <w:tblInd w:w="-85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04"/>
        <w:gridCol w:w="548"/>
        <w:gridCol w:w="1482"/>
        <w:gridCol w:w="817"/>
        <w:gridCol w:w="709"/>
        <w:gridCol w:w="567"/>
        <w:gridCol w:w="709"/>
        <w:gridCol w:w="708"/>
        <w:gridCol w:w="567"/>
        <w:gridCol w:w="709"/>
        <w:gridCol w:w="709"/>
        <w:gridCol w:w="709"/>
        <w:gridCol w:w="708"/>
        <w:gridCol w:w="709"/>
        <w:gridCol w:w="709"/>
        <w:gridCol w:w="709"/>
        <w:gridCol w:w="708"/>
        <w:gridCol w:w="709"/>
        <w:gridCol w:w="851"/>
        <w:gridCol w:w="567"/>
        <w:gridCol w:w="708"/>
      </w:tblGrid>
      <w:tr w:rsidR="00F664D6" w:rsidRPr="00F664D6" w14:paraId="51099BF2" w14:textId="77777777" w:rsidTr="0034412E">
        <w:trPr>
          <w:trHeight w:val="533"/>
        </w:trPr>
        <w:tc>
          <w:tcPr>
            <w:tcW w:w="15016" w:type="dxa"/>
            <w:gridSpan w:val="21"/>
            <w:vAlign w:val="center"/>
          </w:tcPr>
          <w:p w14:paraId="2B17F473" w14:textId="77777777" w:rsidR="00F664D6" w:rsidRPr="00F664D6" w:rsidRDefault="00F664D6" w:rsidP="00F664D6">
            <w:pPr>
              <w:tabs>
                <w:tab w:val="left" w:pos="567"/>
              </w:tabs>
              <w:jc w:val="center"/>
              <w:rPr>
                <w:rFonts w:cstheme="minorHAnsi"/>
                <w:sz w:val="18"/>
                <w:szCs w:val="18"/>
              </w:rPr>
            </w:pPr>
            <w:r w:rsidRPr="00F664D6">
              <w:rPr>
                <w:rFonts w:cstheme="minorHAnsi"/>
                <w:sz w:val="18"/>
                <w:szCs w:val="18"/>
              </w:rPr>
              <w:t>Cjenik javne usluge sakupljanja komunalnog otpada  – 13 % PDV</w:t>
            </w:r>
          </w:p>
        </w:tc>
      </w:tr>
      <w:tr w:rsidR="005148D8" w:rsidRPr="00F664D6" w14:paraId="5C669BD5" w14:textId="77777777" w:rsidTr="0034412E">
        <w:tc>
          <w:tcPr>
            <w:tcW w:w="404" w:type="dxa"/>
            <w:vMerge w:val="restart"/>
            <w:textDirection w:val="btLr"/>
            <w:vAlign w:val="center"/>
          </w:tcPr>
          <w:p w14:paraId="78B06748" w14:textId="77777777" w:rsidR="00F664D6" w:rsidRPr="00F664D6" w:rsidRDefault="00F664D6" w:rsidP="00F664D6">
            <w:pPr>
              <w:tabs>
                <w:tab w:val="left" w:pos="567"/>
              </w:tabs>
              <w:ind w:left="113" w:right="113"/>
              <w:jc w:val="center"/>
              <w:rPr>
                <w:rFonts w:cstheme="minorHAnsi"/>
                <w:sz w:val="18"/>
                <w:szCs w:val="18"/>
              </w:rPr>
            </w:pPr>
            <w:r w:rsidRPr="00F664D6">
              <w:rPr>
                <w:rFonts w:eastAsia="Times New Roman" w:cstheme="minorHAnsi"/>
                <w:color w:val="000000"/>
                <w:sz w:val="18"/>
                <w:szCs w:val="18"/>
                <w:lang w:eastAsia="hr-HR"/>
              </w:rPr>
              <w:t>Redni broj</w:t>
            </w:r>
          </w:p>
        </w:tc>
        <w:tc>
          <w:tcPr>
            <w:tcW w:w="2030" w:type="dxa"/>
            <w:gridSpan w:val="2"/>
            <w:vAlign w:val="center"/>
          </w:tcPr>
          <w:p w14:paraId="2277233A" w14:textId="77777777" w:rsidR="00F664D6" w:rsidRPr="00F664D6" w:rsidRDefault="00F664D6" w:rsidP="00F664D6">
            <w:pPr>
              <w:tabs>
                <w:tab w:val="left" w:pos="567"/>
              </w:tabs>
              <w:jc w:val="center"/>
              <w:rPr>
                <w:rFonts w:cstheme="minorHAnsi"/>
                <w:sz w:val="18"/>
                <w:szCs w:val="18"/>
              </w:rPr>
            </w:pPr>
            <w:r w:rsidRPr="00F664D6">
              <w:rPr>
                <w:rFonts w:eastAsia="Times New Roman" w:cstheme="minorHAnsi"/>
                <w:color w:val="000000"/>
                <w:sz w:val="18"/>
                <w:szCs w:val="18"/>
                <w:lang w:eastAsia="hr-HR"/>
              </w:rPr>
              <w:t>Opis/vrsta usluge</w:t>
            </w:r>
          </w:p>
        </w:tc>
        <w:tc>
          <w:tcPr>
            <w:tcW w:w="2093" w:type="dxa"/>
            <w:gridSpan w:val="3"/>
            <w:vAlign w:val="center"/>
          </w:tcPr>
          <w:p w14:paraId="4F8F3B77" w14:textId="77777777" w:rsidR="00F664D6" w:rsidRPr="00F664D6" w:rsidRDefault="00F664D6" w:rsidP="00F664D6">
            <w:pPr>
              <w:tabs>
                <w:tab w:val="left" w:pos="567"/>
              </w:tabs>
              <w:jc w:val="center"/>
              <w:rPr>
                <w:rFonts w:cstheme="minorHAnsi"/>
                <w:sz w:val="18"/>
                <w:szCs w:val="18"/>
              </w:rPr>
            </w:pPr>
            <w:r w:rsidRPr="00F664D6">
              <w:rPr>
                <w:rFonts w:cstheme="minorHAnsi"/>
                <w:sz w:val="18"/>
                <w:szCs w:val="18"/>
              </w:rPr>
              <w:t>Cijena obavezne minimalne                    javne usluge</w:t>
            </w:r>
          </w:p>
        </w:tc>
        <w:tc>
          <w:tcPr>
            <w:tcW w:w="1984" w:type="dxa"/>
            <w:gridSpan w:val="3"/>
            <w:shd w:val="clear" w:color="000000" w:fill="FFFFFF" w:themeFill="background1"/>
            <w:vAlign w:val="center"/>
          </w:tcPr>
          <w:p w14:paraId="44E92470" w14:textId="77777777" w:rsidR="00F664D6" w:rsidRPr="00F664D6" w:rsidRDefault="00F664D6" w:rsidP="00F664D6">
            <w:pPr>
              <w:tabs>
                <w:tab w:val="left" w:pos="567"/>
              </w:tabs>
              <w:jc w:val="center"/>
              <w:rPr>
                <w:rFonts w:eastAsia="Times New Roman" w:cstheme="minorHAnsi"/>
                <w:color w:val="000000"/>
                <w:sz w:val="18"/>
                <w:szCs w:val="18"/>
                <w:lang w:eastAsia="hr-HR"/>
              </w:rPr>
            </w:pPr>
            <w:r w:rsidRPr="00F664D6">
              <w:rPr>
                <w:rFonts w:eastAsia="Times New Roman" w:cstheme="minorHAnsi"/>
                <w:color w:val="000000"/>
                <w:sz w:val="18"/>
                <w:szCs w:val="18"/>
                <w:lang w:eastAsia="hr-HR"/>
              </w:rPr>
              <w:t>Cijena za količinu predanog miješanog komunalnog otpada</w:t>
            </w:r>
          </w:p>
        </w:tc>
        <w:tc>
          <w:tcPr>
            <w:tcW w:w="2835" w:type="dxa"/>
            <w:gridSpan w:val="4"/>
            <w:vAlign w:val="center"/>
          </w:tcPr>
          <w:p w14:paraId="3F27BF38" w14:textId="77777777" w:rsidR="00F664D6" w:rsidRPr="00F664D6" w:rsidRDefault="00F664D6" w:rsidP="00F664D6">
            <w:pPr>
              <w:tabs>
                <w:tab w:val="left" w:pos="567"/>
              </w:tabs>
              <w:jc w:val="center"/>
              <w:rPr>
                <w:rFonts w:cstheme="minorHAnsi"/>
                <w:sz w:val="18"/>
                <w:szCs w:val="18"/>
              </w:rPr>
            </w:pPr>
            <w:r w:rsidRPr="00F664D6">
              <w:rPr>
                <w:rFonts w:cstheme="minorHAnsi"/>
                <w:sz w:val="18"/>
                <w:szCs w:val="18"/>
              </w:rPr>
              <w:t>Ukupna cijena sa 1 prijevozom</w:t>
            </w:r>
          </w:p>
        </w:tc>
        <w:tc>
          <w:tcPr>
            <w:tcW w:w="2835" w:type="dxa"/>
            <w:gridSpan w:val="4"/>
            <w:vAlign w:val="center"/>
          </w:tcPr>
          <w:p w14:paraId="72DF9BB6" w14:textId="77777777" w:rsidR="00F664D6" w:rsidRPr="00F664D6" w:rsidRDefault="00F664D6" w:rsidP="00F664D6">
            <w:pPr>
              <w:tabs>
                <w:tab w:val="left" w:pos="567"/>
              </w:tabs>
              <w:jc w:val="center"/>
              <w:rPr>
                <w:rFonts w:cstheme="minorHAnsi"/>
                <w:sz w:val="18"/>
                <w:szCs w:val="18"/>
              </w:rPr>
            </w:pPr>
            <w:r w:rsidRPr="00F664D6">
              <w:rPr>
                <w:rFonts w:cstheme="minorHAnsi"/>
                <w:sz w:val="18"/>
                <w:szCs w:val="18"/>
              </w:rPr>
              <w:t>Ukupna cijena sa 2 prijevoza</w:t>
            </w:r>
          </w:p>
        </w:tc>
        <w:tc>
          <w:tcPr>
            <w:tcW w:w="2835" w:type="dxa"/>
            <w:gridSpan w:val="4"/>
            <w:vAlign w:val="center"/>
          </w:tcPr>
          <w:p w14:paraId="07658331" w14:textId="77777777" w:rsidR="00F664D6" w:rsidRPr="00F664D6" w:rsidRDefault="00F664D6" w:rsidP="00F664D6">
            <w:pPr>
              <w:tabs>
                <w:tab w:val="left" w:pos="567"/>
              </w:tabs>
              <w:jc w:val="center"/>
              <w:rPr>
                <w:rFonts w:cstheme="minorHAnsi"/>
                <w:sz w:val="18"/>
                <w:szCs w:val="18"/>
              </w:rPr>
            </w:pPr>
            <w:r w:rsidRPr="00F664D6">
              <w:rPr>
                <w:rFonts w:cstheme="minorHAnsi"/>
                <w:sz w:val="18"/>
                <w:szCs w:val="18"/>
              </w:rPr>
              <w:t>Ukupna cijena sa 3 prijevoza</w:t>
            </w:r>
          </w:p>
        </w:tc>
      </w:tr>
      <w:tr w:rsidR="005148D8" w:rsidRPr="00F664D6" w14:paraId="51B051CA" w14:textId="77777777" w:rsidTr="0034412E">
        <w:trPr>
          <w:trHeight w:val="675"/>
        </w:trPr>
        <w:tc>
          <w:tcPr>
            <w:tcW w:w="404" w:type="dxa"/>
            <w:vMerge/>
            <w:vAlign w:val="center"/>
          </w:tcPr>
          <w:p w14:paraId="67751A96" w14:textId="77777777" w:rsidR="00F664D6" w:rsidRPr="00F664D6" w:rsidRDefault="00F664D6" w:rsidP="00F664D6">
            <w:pPr>
              <w:tabs>
                <w:tab w:val="left" w:pos="567"/>
              </w:tabs>
              <w:jc w:val="center"/>
              <w:rPr>
                <w:rFonts w:cstheme="minorHAnsi"/>
                <w:sz w:val="18"/>
                <w:szCs w:val="18"/>
              </w:rPr>
            </w:pPr>
          </w:p>
        </w:tc>
        <w:tc>
          <w:tcPr>
            <w:tcW w:w="2030" w:type="dxa"/>
            <w:gridSpan w:val="2"/>
            <w:vAlign w:val="center"/>
          </w:tcPr>
          <w:p w14:paraId="1289CF07" w14:textId="77777777" w:rsidR="00F664D6" w:rsidRPr="00F664D6" w:rsidRDefault="00F664D6" w:rsidP="00F664D6">
            <w:pPr>
              <w:tabs>
                <w:tab w:val="left" w:pos="567"/>
              </w:tabs>
              <w:jc w:val="center"/>
              <w:rPr>
                <w:rFonts w:cstheme="minorHAnsi"/>
                <w:sz w:val="18"/>
                <w:szCs w:val="18"/>
              </w:rPr>
            </w:pPr>
          </w:p>
        </w:tc>
        <w:tc>
          <w:tcPr>
            <w:tcW w:w="817" w:type="dxa"/>
            <w:vAlign w:val="center"/>
          </w:tcPr>
          <w:p w14:paraId="4BD7ED8C" w14:textId="77777777" w:rsidR="00F664D6" w:rsidRPr="00F664D6" w:rsidRDefault="00F664D6" w:rsidP="00F664D6">
            <w:pPr>
              <w:tabs>
                <w:tab w:val="left" w:pos="567"/>
              </w:tabs>
              <w:jc w:val="center"/>
              <w:rPr>
                <w:rFonts w:cstheme="minorHAnsi"/>
                <w:sz w:val="13"/>
                <w:szCs w:val="13"/>
              </w:rPr>
            </w:pPr>
            <w:r w:rsidRPr="00F664D6">
              <w:rPr>
                <w:rFonts w:cstheme="minorHAnsi"/>
                <w:sz w:val="13"/>
                <w:szCs w:val="13"/>
              </w:rPr>
              <w:t>Sadašnja sa PDV</w:t>
            </w:r>
          </w:p>
        </w:tc>
        <w:tc>
          <w:tcPr>
            <w:tcW w:w="709" w:type="dxa"/>
            <w:vAlign w:val="center"/>
          </w:tcPr>
          <w:p w14:paraId="35C101EE" w14:textId="77777777" w:rsidR="00F664D6" w:rsidRPr="00F664D6" w:rsidRDefault="00F664D6" w:rsidP="00F664D6">
            <w:pPr>
              <w:tabs>
                <w:tab w:val="left" w:pos="567"/>
              </w:tabs>
              <w:jc w:val="center"/>
              <w:rPr>
                <w:rFonts w:cstheme="minorHAnsi"/>
                <w:sz w:val="13"/>
                <w:szCs w:val="13"/>
              </w:rPr>
            </w:pPr>
            <w:r w:rsidRPr="00F664D6">
              <w:rPr>
                <w:rFonts w:cstheme="minorHAnsi"/>
                <w:sz w:val="13"/>
                <w:szCs w:val="13"/>
              </w:rPr>
              <w:t>Prijedlog sa PDV</w:t>
            </w:r>
          </w:p>
        </w:tc>
        <w:tc>
          <w:tcPr>
            <w:tcW w:w="567" w:type="dxa"/>
            <w:vAlign w:val="center"/>
          </w:tcPr>
          <w:p w14:paraId="4873DAC8" w14:textId="10946223" w:rsidR="00F664D6" w:rsidRPr="00F664D6" w:rsidRDefault="00F77D0D" w:rsidP="00F664D6">
            <w:pPr>
              <w:tabs>
                <w:tab w:val="left" w:pos="567"/>
              </w:tabs>
              <w:jc w:val="center"/>
              <w:rPr>
                <w:rFonts w:cstheme="minorHAnsi"/>
                <w:sz w:val="13"/>
                <w:szCs w:val="13"/>
              </w:rPr>
            </w:pPr>
            <w:r>
              <w:rPr>
                <w:rFonts w:cstheme="minorHAnsi"/>
                <w:sz w:val="13"/>
                <w:szCs w:val="13"/>
              </w:rPr>
              <w:t>postotak</w:t>
            </w:r>
          </w:p>
        </w:tc>
        <w:tc>
          <w:tcPr>
            <w:tcW w:w="709" w:type="dxa"/>
            <w:vAlign w:val="center"/>
          </w:tcPr>
          <w:p w14:paraId="1F9D03E6" w14:textId="77777777" w:rsidR="00F664D6" w:rsidRPr="00F664D6" w:rsidRDefault="00F664D6" w:rsidP="00F664D6">
            <w:pPr>
              <w:tabs>
                <w:tab w:val="left" w:pos="567"/>
              </w:tabs>
              <w:jc w:val="center"/>
              <w:rPr>
                <w:rFonts w:cstheme="minorHAnsi"/>
                <w:sz w:val="13"/>
                <w:szCs w:val="13"/>
              </w:rPr>
            </w:pPr>
            <w:r w:rsidRPr="00F664D6">
              <w:rPr>
                <w:rFonts w:cstheme="minorHAnsi"/>
                <w:sz w:val="13"/>
                <w:szCs w:val="13"/>
              </w:rPr>
              <w:t>Sadašnja sa PDV</w:t>
            </w:r>
          </w:p>
        </w:tc>
        <w:tc>
          <w:tcPr>
            <w:tcW w:w="708" w:type="dxa"/>
            <w:vAlign w:val="center"/>
          </w:tcPr>
          <w:p w14:paraId="65AB4ED7" w14:textId="77777777" w:rsidR="00F664D6" w:rsidRPr="00F664D6" w:rsidRDefault="00F664D6" w:rsidP="00F664D6">
            <w:pPr>
              <w:tabs>
                <w:tab w:val="left" w:pos="567"/>
              </w:tabs>
              <w:jc w:val="center"/>
              <w:rPr>
                <w:rFonts w:cstheme="minorHAnsi"/>
                <w:sz w:val="13"/>
                <w:szCs w:val="13"/>
              </w:rPr>
            </w:pPr>
            <w:r w:rsidRPr="00F664D6">
              <w:rPr>
                <w:rFonts w:cstheme="minorHAnsi"/>
                <w:sz w:val="13"/>
                <w:szCs w:val="13"/>
              </w:rPr>
              <w:t>Prijedlog sa PDV</w:t>
            </w:r>
          </w:p>
        </w:tc>
        <w:tc>
          <w:tcPr>
            <w:tcW w:w="567" w:type="dxa"/>
            <w:vAlign w:val="center"/>
          </w:tcPr>
          <w:p w14:paraId="77FC8876" w14:textId="1192FB7F" w:rsidR="00F664D6" w:rsidRPr="00F664D6" w:rsidRDefault="00F77D0D" w:rsidP="00F664D6">
            <w:pPr>
              <w:tabs>
                <w:tab w:val="left" w:pos="567"/>
              </w:tabs>
              <w:jc w:val="center"/>
              <w:rPr>
                <w:rFonts w:cstheme="minorHAnsi"/>
                <w:sz w:val="13"/>
                <w:szCs w:val="13"/>
              </w:rPr>
            </w:pPr>
            <w:r>
              <w:rPr>
                <w:rFonts w:cstheme="minorHAnsi"/>
                <w:sz w:val="13"/>
                <w:szCs w:val="13"/>
              </w:rPr>
              <w:t>postotak</w:t>
            </w:r>
          </w:p>
        </w:tc>
        <w:tc>
          <w:tcPr>
            <w:tcW w:w="709" w:type="dxa"/>
            <w:vAlign w:val="center"/>
          </w:tcPr>
          <w:p w14:paraId="2E0C0876" w14:textId="77777777" w:rsidR="00F664D6" w:rsidRPr="00F664D6" w:rsidRDefault="00F664D6" w:rsidP="00F664D6">
            <w:pPr>
              <w:tabs>
                <w:tab w:val="left" w:pos="567"/>
              </w:tabs>
              <w:jc w:val="center"/>
              <w:rPr>
                <w:rFonts w:cstheme="minorHAnsi"/>
                <w:sz w:val="13"/>
                <w:szCs w:val="13"/>
              </w:rPr>
            </w:pPr>
            <w:r w:rsidRPr="00F664D6">
              <w:rPr>
                <w:rFonts w:cstheme="minorHAnsi"/>
                <w:sz w:val="13"/>
                <w:szCs w:val="13"/>
              </w:rPr>
              <w:t>Sadašnja sa PDV</w:t>
            </w:r>
          </w:p>
        </w:tc>
        <w:tc>
          <w:tcPr>
            <w:tcW w:w="709" w:type="dxa"/>
            <w:vAlign w:val="center"/>
          </w:tcPr>
          <w:p w14:paraId="1EAD586F" w14:textId="77777777" w:rsidR="00F664D6" w:rsidRPr="00F664D6" w:rsidRDefault="00F664D6" w:rsidP="00F664D6">
            <w:pPr>
              <w:tabs>
                <w:tab w:val="left" w:pos="567"/>
              </w:tabs>
              <w:jc w:val="center"/>
              <w:rPr>
                <w:rFonts w:cstheme="minorHAnsi"/>
                <w:sz w:val="13"/>
                <w:szCs w:val="13"/>
              </w:rPr>
            </w:pPr>
            <w:r w:rsidRPr="00F664D6">
              <w:rPr>
                <w:rFonts w:cstheme="minorHAnsi"/>
                <w:sz w:val="13"/>
                <w:szCs w:val="13"/>
              </w:rPr>
              <w:t>Prijedlog sa PDV</w:t>
            </w:r>
          </w:p>
        </w:tc>
        <w:tc>
          <w:tcPr>
            <w:tcW w:w="709" w:type="dxa"/>
            <w:vAlign w:val="center"/>
          </w:tcPr>
          <w:p w14:paraId="7B264B53" w14:textId="7FF5CB30" w:rsidR="00F664D6" w:rsidRPr="00F664D6" w:rsidRDefault="00F77D0D" w:rsidP="00F664D6">
            <w:pPr>
              <w:tabs>
                <w:tab w:val="left" w:pos="567"/>
              </w:tabs>
              <w:jc w:val="center"/>
              <w:rPr>
                <w:rFonts w:cstheme="minorHAnsi"/>
                <w:sz w:val="13"/>
                <w:szCs w:val="13"/>
              </w:rPr>
            </w:pPr>
            <w:r>
              <w:rPr>
                <w:rFonts w:cstheme="minorHAnsi"/>
                <w:sz w:val="13"/>
                <w:szCs w:val="13"/>
              </w:rPr>
              <w:t>postotak</w:t>
            </w:r>
          </w:p>
        </w:tc>
        <w:tc>
          <w:tcPr>
            <w:tcW w:w="708" w:type="dxa"/>
            <w:vAlign w:val="center"/>
          </w:tcPr>
          <w:p w14:paraId="0724A76B" w14:textId="77777777" w:rsidR="00F664D6" w:rsidRPr="00F664D6" w:rsidRDefault="00F664D6" w:rsidP="00F664D6">
            <w:pPr>
              <w:tabs>
                <w:tab w:val="left" w:pos="567"/>
              </w:tabs>
              <w:jc w:val="center"/>
              <w:rPr>
                <w:rFonts w:cstheme="minorHAnsi"/>
                <w:b/>
                <w:bCs/>
                <w:sz w:val="13"/>
                <w:szCs w:val="13"/>
                <w:u w:val="single"/>
              </w:rPr>
            </w:pPr>
            <w:r w:rsidRPr="00F664D6">
              <w:rPr>
                <w:rFonts w:cstheme="minorHAnsi"/>
                <w:b/>
                <w:bCs/>
                <w:sz w:val="13"/>
                <w:szCs w:val="13"/>
                <w:u w:val="single"/>
              </w:rPr>
              <w:t>Razlika u euro</w:t>
            </w:r>
          </w:p>
        </w:tc>
        <w:tc>
          <w:tcPr>
            <w:tcW w:w="709" w:type="dxa"/>
            <w:vAlign w:val="center"/>
          </w:tcPr>
          <w:p w14:paraId="24375584" w14:textId="77777777" w:rsidR="00F664D6" w:rsidRPr="00F664D6" w:rsidRDefault="00F664D6" w:rsidP="00F664D6">
            <w:pPr>
              <w:tabs>
                <w:tab w:val="left" w:pos="567"/>
              </w:tabs>
              <w:jc w:val="center"/>
              <w:rPr>
                <w:rFonts w:cstheme="minorHAnsi"/>
                <w:b/>
                <w:bCs/>
                <w:sz w:val="13"/>
                <w:szCs w:val="13"/>
                <w:u w:val="single"/>
              </w:rPr>
            </w:pPr>
            <w:r w:rsidRPr="00F664D6">
              <w:rPr>
                <w:rFonts w:cstheme="minorHAnsi"/>
                <w:sz w:val="13"/>
                <w:szCs w:val="13"/>
              </w:rPr>
              <w:t>Sadašnja sa PDV</w:t>
            </w:r>
          </w:p>
        </w:tc>
        <w:tc>
          <w:tcPr>
            <w:tcW w:w="709" w:type="dxa"/>
            <w:vAlign w:val="center"/>
          </w:tcPr>
          <w:p w14:paraId="79D871C8" w14:textId="77777777" w:rsidR="00F664D6" w:rsidRPr="00F664D6" w:rsidRDefault="00F664D6" w:rsidP="00F664D6">
            <w:pPr>
              <w:tabs>
                <w:tab w:val="left" w:pos="567"/>
              </w:tabs>
              <w:jc w:val="center"/>
              <w:rPr>
                <w:rFonts w:cstheme="minorHAnsi"/>
                <w:b/>
                <w:bCs/>
                <w:sz w:val="13"/>
                <w:szCs w:val="13"/>
                <w:u w:val="single"/>
              </w:rPr>
            </w:pPr>
            <w:r w:rsidRPr="00F664D6">
              <w:rPr>
                <w:rFonts w:cstheme="minorHAnsi"/>
                <w:sz w:val="13"/>
                <w:szCs w:val="13"/>
              </w:rPr>
              <w:t>Prijedlog sa PDV</w:t>
            </w:r>
          </w:p>
        </w:tc>
        <w:tc>
          <w:tcPr>
            <w:tcW w:w="709" w:type="dxa"/>
            <w:vAlign w:val="center"/>
          </w:tcPr>
          <w:p w14:paraId="7F91F4C5" w14:textId="07E75D89" w:rsidR="00F664D6" w:rsidRPr="00F77D0D" w:rsidRDefault="00F77D0D" w:rsidP="00F664D6">
            <w:pPr>
              <w:tabs>
                <w:tab w:val="left" w:pos="567"/>
              </w:tabs>
              <w:jc w:val="center"/>
              <w:rPr>
                <w:rFonts w:cstheme="minorHAnsi"/>
                <w:b/>
                <w:bCs/>
                <w:sz w:val="13"/>
                <w:szCs w:val="13"/>
              </w:rPr>
            </w:pPr>
            <w:r w:rsidRPr="00F77D0D">
              <w:rPr>
                <w:rFonts w:cstheme="minorHAnsi"/>
                <w:b/>
                <w:bCs/>
                <w:sz w:val="13"/>
                <w:szCs w:val="13"/>
              </w:rPr>
              <w:t>postotak</w:t>
            </w:r>
          </w:p>
        </w:tc>
        <w:tc>
          <w:tcPr>
            <w:tcW w:w="708" w:type="dxa"/>
            <w:vAlign w:val="center"/>
          </w:tcPr>
          <w:p w14:paraId="1D683828" w14:textId="77777777" w:rsidR="00F664D6" w:rsidRPr="00F664D6" w:rsidRDefault="00F664D6" w:rsidP="00F664D6">
            <w:pPr>
              <w:tabs>
                <w:tab w:val="left" w:pos="567"/>
              </w:tabs>
              <w:jc w:val="center"/>
              <w:rPr>
                <w:rFonts w:cstheme="minorHAnsi"/>
                <w:b/>
                <w:bCs/>
                <w:sz w:val="13"/>
                <w:szCs w:val="13"/>
                <w:u w:val="single"/>
              </w:rPr>
            </w:pPr>
            <w:r w:rsidRPr="00F664D6">
              <w:rPr>
                <w:rFonts w:cstheme="minorHAnsi"/>
                <w:b/>
                <w:bCs/>
                <w:sz w:val="13"/>
                <w:szCs w:val="13"/>
                <w:u w:val="single"/>
              </w:rPr>
              <w:t>Razlika u euro</w:t>
            </w:r>
          </w:p>
        </w:tc>
        <w:tc>
          <w:tcPr>
            <w:tcW w:w="709" w:type="dxa"/>
            <w:vAlign w:val="center"/>
          </w:tcPr>
          <w:p w14:paraId="423F237C" w14:textId="77777777" w:rsidR="00F664D6" w:rsidRPr="00F664D6" w:rsidRDefault="00F664D6" w:rsidP="00F664D6">
            <w:pPr>
              <w:tabs>
                <w:tab w:val="left" w:pos="567"/>
              </w:tabs>
              <w:jc w:val="center"/>
              <w:rPr>
                <w:rFonts w:cstheme="minorHAnsi"/>
                <w:b/>
                <w:bCs/>
                <w:sz w:val="13"/>
                <w:szCs w:val="13"/>
                <w:u w:val="single"/>
              </w:rPr>
            </w:pPr>
            <w:r w:rsidRPr="00F664D6">
              <w:rPr>
                <w:rFonts w:cstheme="minorHAnsi"/>
                <w:sz w:val="13"/>
                <w:szCs w:val="13"/>
              </w:rPr>
              <w:t>Sadašnja sa PDV</w:t>
            </w:r>
          </w:p>
        </w:tc>
        <w:tc>
          <w:tcPr>
            <w:tcW w:w="851" w:type="dxa"/>
            <w:vAlign w:val="center"/>
          </w:tcPr>
          <w:p w14:paraId="0B41146E" w14:textId="77777777" w:rsidR="00F664D6" w:rsidRPr="00F664D6" w:rsidRDefault="00F664D6" w:rsidP="00F664D6">
            <w:pPr>
              <w:tabs>
                <w:tab w:val="left" w:pos="567"/>
              </w:tabs>
              <w:jc w:val="center"/>
              <w:rPr>
                <w:rFonts w:cstheme="minorHAnsi"/>
                <w:b/>
                <w:bCs/>
                <w:sz w:val="13"/>
                <w:szCs w:val="13"/>
                <w:u w:val="single"/>
              </w:rPr>
            </w:pPr>
            <w:r w:rsidRPr="00F664D6">
              <w:rPr>
                <w:rFonts w:cstheme="minorHAnsi"/>
                <w:sz w:val="13"/>
                <w:szCs w:val="13"/>
              </w:rPr>
              <w:t>Prijedlog sa PDV</w:t>
            </w:r>
          </w:p>
        </w:tc>
        <w:tc>
          <w:tcPr>
            <w:tcW w:w="567" w:type="dxa"/>
            <w:vAlign w:val="center"/>
          </w:tcPr>
          <w:p w14:paraId="5AB98545" w14:textId="36373B48" w:rsidR="00F664D6" w:rsidRPr="00F664D6" w:rsidRDefault="00F77D0D" w:rsidP="00F664D6">
            <w:pPr>
              <w:tabs>
                <w:tab w:val="left" w:pos="567"/>
              </w:tabs>
              <w:jc w:val="center"/>
              <w:rPr>
                <w:rFonts w:cstheme="minorHAnsi"/>
                <w:b/>
                <w:bCs/>
                <w:sz w:val="13"/>
                <w:szCs w:val="13"/>
                <w:u w:val="single"/>
              </w:rPr>
            </w:pPr>
            <w:r>
              <w:rPr>
                <w:rFonts w:cstheme="minorHAnsi"/>
                <w:sz w:val="13"/>
                <w:szCs w:val="13"/>
              </w:rPr>
              <w:t>postotak</w:t>
            </w:r>
          </w:p>
        </w:tc>
        <w:tc>
          <w:tcPr>
            <w:tcW w:w="708" w:type="dxa"/>
            <w:vAlign w:val="center"/>
          </w:tcPr>
          <w:p w14:paraId="1A3A8295" w14:textId="77777777" w:rsidR="00F664D6" w:rsidRPr="00F664D6" w:rsidRDefault="00F664D6" w:rsidP="00F664D6">
            <w:pPr>
              <w:tabs>
                <w:tab w:val="left" w:pos="567"/>
              </w:tabs>
              <w:jc w:val="center"/>
              <w:rPr>
                <w:rFonts w:cstheme="minorHAnsi"/>
                <w:b/>
                <w:bCs/>
                <w:sz w:val="14"/>
                <w:szCs w:val="14"/>
                <w:u w:val="single"/>
              </w:rPr>
            </w:pPr>
            <w:r w:rsidRPr="00F664D6">
              <w:rPr>
                <w:rFonts w:cstheme="minorHAnsi"/>
                <w:b/>
                <w:bCs/>
                <w:sz w:val="14"/>
                <w:szCs w:val="14"/>
                <w:u w:val="single"/>
              </w:rPr>
              <w:t>Razlika u euro</w:t>
            </w:r>
          </w:p>
        </w:tc>
      </w:tr>
      <w:tr w:rsidR="005148D8" w:rsidRPr="00F664D6" w14:paraId="7204F154" w14:textId="77777777" w:rsidTr="0034412E">
        <w:tc>
          <w:tcPr>
            <w:tcW w:w="404" w:type="dxa"/>
            <w:vAlign w:val="center"/>
          </w:tcPr>
          <w:p w14:paraId="743E8D0B" w14:textId="77777777" w:rsidR="00F664D6" w:rsidRPr="00F664D6" w:rsidRDefault="00F664D6" w:rsidP="00F664D6">
            <w:pPr>
              <w:tabs>
                <w:tab w:val="left" w:pos="567"/>
              </w:tabs>
              <w:rPr>
                <w:rFonts w:cstheme="minorHAnsi"/>
                <w:sz w:val="18"/>
                <w:szCs w:val="18"/>
              </w:rPr>
            </w:pPr>
            <w:r w:rsidRPr="00F664D6">
              <w:rPr>
                <w:rFonts w:cstheme="minorHAnsi"/>
                <w:sz w:val="18"/>
                <w:szCs w:val="18"/>
              </w:rPr>
              <w:t>1.</w:t>
            </w:r>
          </w:p>
        </w:tc>
        <w:tc>
          <w:tcPr>
            <w:tcW w:w="548" w:type="dxa"/>
            <w:vMerge w:val="restart"/>
            <w:textDirection w:val="btLr"/>
          </w:tcPr>
          <w:p w14:paraId="1EB5D6F5" w14:textId="77777777" w:rsidR="00F664D6" w:rsidRPr="00F664D6" w:rsidRDefault="00F664D6" w:rsidP="00F664D6">
            <w:pPr>
              <w:tabs>
                <w:tab w:val="left" w:pos="567"/>
              </w:tabs>
              <w:ind w:left="113" w:right="113"/>
              <w:rPr>
                <w:rFonts w:cstheme="minorHAnsi"/>
                <w:sz w:val="18"/>
                <w:szCs w:val="18"/>
              </w:rPr>
            </w:pPr>
            <w:r w:rsidRPr="00F664D6">
              <w:rPr>
                <w:rFonts w:eastAsia="Times New Roman" w:cstheme="minorHAnsi"/>
                <w:color w:val="000000"/>
                <w:sz w:val="18"/>
                <w:szCs w:val="18"/>
                <w:lang w:eastAsia="hr-HR"/>
              </w:rPr>
              <w:t>Korisnik kućanstvo</w:t>
            </w:r>
          </w:p>
        </w:tc>
        <w:tc>
          <w:tcPr>
            <w:tcW w:w="1482" w:type="dxa"/>
            <w:vAlign w:val="center"/>
          </w:tcPr>
          <w:p w14:paraId="41044780" w14:textId="77777777" w:rsidR="00F664D6" w:rsidRPr="00F664D6" w:rsidRDefault="00F664D6" w:rsidP="00F664D6">
            <w:pPr>
              <w:tabs>
                <w:tab w:val="left" w:pos="567"/>
              </w:tabs>
              <w:jc w:val="center"/>
              <w:rPr>
                <w:rFonts w:cstheme="minorHAnsi"/>
                <w:sz w:val="18"/>
                <w:szCs w:val="18"/>
              </w:rPr>
            </w:pPr>
            <w:r w:rsidRPr="00F664D6">
              <w:rPr>
                <w:rFonts w:eastAsia="Times New Roman" w:cstheme="minorHAnsi"/>
                <w:color w:val="000000"/>
                <w:sz w:val="18"/>
                <w:szCs w:val="18"/>
                <w:lang w:eastAsia="hr-HR"/>
              </w:rPr>
              <w:t>Redovni korisnik                           120 l</w:t>
            </w:r>
          </w:p>
        </w:tc>
        <w:tc>
          <w:tcPr>
            <w:tcW w:w="817" w:type="dxa"/>
            <w:vAlign w:val="center"/>
          </w:tcPr>
          <w:p w14:paraId="5C37D2D0"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8,36</w:t>
            </w:r>
          </w:p>
        </w:tc>
        <w:tc>
          <w:tcPr>
            <w:tcW w:w="709" w:type="dxa"/>
            <w:vAlign w:val="center"/>
          </w:tcPr>
          <w:p w14:paraId="649F632E"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13,77</w:t>
            </w:r>
          </w:p>
        </w:tc>
        <w:tc>
          <w:tcPr>
            <w:tcW w:w="567" w:type="dxa"/>
            <w:vAlign w:val="center"/>
          </w:tcPr>
          <w:p w14:paraId="51ACD1F2" w14:textId="32665F4D" w:rsidR="00F664D6" w:rsidRPr="00F664D6" w:rsidRDefault="00F664D6" w:rsidP="005D48D1">
            <w:pPr>
              <w:tabs>
                <w:tab w:val="left" w:pos="567"/>
              </w:tabs>
              <w:jc w:val="center"/>
              <w:rPr>
                <w:rFonts w:cstheme="minorHAnsi"/>
                <w:sz w:val="18"/>
                <w:szCs w:val="18"/>
              </w:rPr>
            </w:pPr>
            <w:r w:rsidRPr="00F664D6">
              <w:rPr>
                <w:rFonts w:cstheme="minorHAnsi"/>
                <w:sz w:val="18"/>
                <w:szCs w:val="18"/>
              </w:rPr>
              <w:t>65</w:t>
            </w:r>
          </w:p>
        </w:tc>
        <w:tc>
          <w:tcPr>
            <w:tcW w:w="709" w:type="dxa"/>
            <w:vAlign w:val="center"/>
          </w:tcPr>
          <w:p w14:paraId="6DFF22E1"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1,86</w:t>
            </w:r>
          </w:p>
        </w:tc>
        <w:tc>
          <w:tcPr>
            <w:tcW w:w="708" w:type="dxa"/>
            <w:vAlign w:val="center"/>
          </w:tcPr>
          <w:p w14:paraId="6FE9F624"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3,02</w:t>
            </w:r>
          </w:p>
        </w:tc>
        <w:tc>
          <w:tcPr>
            <w:tcW w:w="567" w:type="dxa"/>
            <w:vAlign w:val="center"/>
          </w:tcPr>
          <w:p w14:paraId="7D94AC33" w14:textId="46FD403B" w:rsidR="00F664D6" w:rsidRPr="00F664D6" w:rsidRDefault="00F664D6" w:rsidP="005D48D1">
            <w:pPr>
              <w:tabs>
                <w:tab w:val="left" w:pos="567"/>
              </w:tabs>
              <w:jc w:val="center"/>
              <w:rPr>
                <w:rFonts w:cstheme="minorHAnsi"/>
                <w:sz w:val="18"/>
                <w:szCs w:val="18"/>
              </w:rPr>
            </w:pPr>
            <w:r w:rsidRPr="00F664D6">
              <w:rPr>
                <w:rFonts w:cstheme="minorHAnsi"/>
                <w:sz w:val="18"/>
                <w:szCs w:val="18"/>
              </w:rPr>
              <w:t>62</w:t>
            </w:r>
          </w:p>
        </w:tc>
        <w:tc>
          <w:tcPr>
            <w:tcW w:w="709" w:type="dxa"/>
            <w:vAlign w:val="center"/>
          </w:tcPr>
          <w:p w14:paraId="4B9F1ABC"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10,22</w:t>
            </w:r>
          </w:p>
        </w:tc>
        <w:tc>
          <w:tcPr>
            <w:tcW w:w="709" w:type="dxa"/>
            <w:vAlign w:val="center"/>
          </w:tcPr>
          <w:p w14:paraId="31D1820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16,79</w:t>
            </w:r>
          </w:p>
        </w:tc>
        <w:tc>
          <w:tcPr>
            <w:tcW w:w="709" w:type="dxa"/>
            <w:vAlign w:val="center"/>
          </w:tcPr>
          <w:p w14:paraId="4D761751" w14:textId="6FBAE609" w:rsidR="00F664D6" w:rsidRPr="00F664D6" w:rsidRDefault="00F664D6" w:rsidP="005D48D1">
            <w:pPr>
              <w:tabs>
                <w:tab w:val="left" w:pos="567"/>
              </w:tabs>
              <w:jc w:val="center"/>
              <w:rPr>
                <w:rFonts w:cstheme="minorHAnsi"/>
                <w:sz w:val="18"/>
                <w:szCs w:val="18"/>
              </w:rPr>
            </w:pPr>
            <w:r w:rsidRPr="00F664D6">
              <w:rPr>
                <w:rFonts w:cstheme="minorHAnsi"/>
                <w:sz w:val="18"/>
                <w:szCs w:val="18"/>
              </w:rPr>
              <w:t>64</w:t>
            </w:r>
          </w:p>
        </w:tc>
        <w:tc>
          <w:tcPr>
            <w:tcW w:w="708" w:type="dxa"/>
            <w:vAlign w:val="center"/>
          </w:tcPr>
          <w:p w14:paraId="466950EC"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6,58</w:t>
            </w:r>
          </w:p>
        </w:tc>
        <w:tc>
          <w:tcPr>
            <w:tcW w:w="709" w:type="dxa"/>
            <w:vAlign w:val="center"/>
          </w:tcPr>
          <w:p w14:paraId="5152470C"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12,08</w:t>
            </w:r>
          </w:p>
        </w:tc>
        <w:tc>
          <w:tcPr>
            <w:tcW w:w="709" w:type="dxa"/>
            <w:vAlign w:val="center"/>
          </w:tcPr>
          <w:p w14:paraId="5C7C84FA"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19,81</w:t>
            </w:r>
          </w:p>
        </w:tc>
        <w:tc>
          <w:tcPr>
            <w:tcW w:w="709" w:type="dxa"/>
            <w:vAlign w:val="center"/>
          </w:tcPr>
          <w:p w14:paraId="3006610F" w14:textId="448352B2" w:rsidR="00F664D6" w:rsidRPr="00F664D6" w:rsidRDefault="00F664D6" w:rsidP="005D48D1">
            <w:pPr>
              <w:tabs>
                <w:tab w:val="left" w:pos="567"/>
              </w:tabs>
              <w:jc w:val="center"/>
              <w:rPr>
                <w:rFonts w:cstheme="minorHAnsi"/>
                <w:sz w:val="18"/>
                <w:szCs w:val="18"/>
              </w:rPr>
            </w:pPr>
            <w:r w:rsidRPr="00F664D6">
              <w:rPr>
                <w:rFonts w:cstheme="minorHAnsi"/>
                <w:sz w:val="18"/>
                <w:szCs w:val="18"/>
              </w:rPr>
              <w:t>64</w:t>
            </w:r>
          </w:p>
        </w:tc>
        <w:tc>
          <w:tcPr>
            <w:tcW w:w="708" w:type="dxa"/>
            <w:vAlign w:val="center"/>
          </w:tcPr>
          <w:p w14:paraId="7FC6480C"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7,73</w:t>
            </w:r>
          </w:p>
        </w:tc>
        <w:tc>
          <w:tcPr>
            <w:tcW w:w="709" w:type="dxa"/>
            <w:vAlign w:val="center"/>
          </w:tcPr>
          <w:p w14:paraId="74C6FF20"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13,94</w:t>
            </w:r>
          </w:p>
        </w:tc>
        <w:tc>
          <w:tcPr>
            <w:tcW w:w="851" w:type="dxa"/>
            <w:vAlign w:val="center"/>
          </w:tcPr>
          <w:p w14:paraId="113657C1"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22,83</w:t>
            </w:r>
          </w:p>
        </w:tc>
        <w:tc>
          <w:tcPr>
            <w:tcW w:w="567" w:type="dxa"/>
            <w:vAlign w:val="center"/>
          </w:tcPr>
          <w:p w14:paraId="6CD13498" w14:textId="58F0321C" w:rsidR="00F664D6" w:rsidRPr="00F664D6" w:rsidRDefault="00F664D6" w:rsidP="005D48D1">
            <w:pPr>
              <w:tabs>
                <w:tab w:val="left" w:pos="567"/>
              </w:tabs>
              <w:jc w:val="center"/>
              <w:rPr>
                <w:rFonts w:cstheme="minorHAnsi"/>
                <w:sz w:val="18"/>
                <w:szCs w:val="18"/>
              </w:rPr>
            </w:pPr>
            <w:r w:rsidRPr="00F664D6">
              <w:rPr>
                <w:rFonts w:cstheme="minorHAnsi"/>
                <w:sz w:val="18"/>
                <w:szCs w:val="18"/>
              </w:rPr>
              <w:t>64</w:t>
            </w:r>
          </w:p>
        </w:tc>
        <w:tc>
          <w:tcPr>
            <w:tcW w:w="708" w:type="dxa"/>
            <w:vAlign w:val="center"/>
          </w:tcPr>
          <w:p w14:paraId="30DB8EE0"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8,89</w:t>
            </w:r>
          </w:p>
        </w:tc>
      </w:tr>
      <w:tr w:rsidR="005148D8" w:rsidRPr="00F664D6" w14:paraId="32D00E01" w14:textId="77777777" w:rsidTr="0034412E">
        <w:trPr>
          <w:trHeight w:val="535"/>
        </w:trPr>
        <w:tc>
          <w:tcPr>
            <w:tcW w:w="404" w:type="dxa"/>
            <w:vAlign w:val="center"/>
          </w:tcPr>
          <w:p w14:paraId="42AB0812" w14:textId="77777777" w:rsidR="00F664D6" w:rsidRPr="00F664D6" w:rsidRDefault="00F664D6" w:rsidP="00F664D6">
            <w:pPr>
              <w:tabs>
                <w:tab w:val="left" w:pos="567"/>
              </w:tabs>
              <w:rPr>
                <w:rFonts w:cstheme="minorHAnsi"/>
                <w:sz w:val="18"/>
                <w:szCs w:val="18"/>
              </w:rPr>
            </w:pPr>
            <w:r w:rsidRPr="00F664D6">
              <w:rPr>
                <w:rFonts w:cstheme="minorHAnsi"/>
                <w:sz w:val="18"/>
                <w:szCs w:val="18"/>
              </w:rPr>
              <w:t>2.</w:t>
            </w:r>
          </w:p>
        </w:tc>
        <w:tc>
          <w:tcPr>
            <w:tcW w:w="548" w:type="dxa"/>
            <w:vMerge/>
          </w:tcPr>
          <w:p w14:paraId="36616B63" w14:textId="77777777" w:rsidR="00F664D6" w:rsidRPr="00F664D6" w:rsidRDefault="00F664D6" w:rsidP="00F664D6">
            <w:pPr>
              <w:tabs>
                <w:tab w:val="left" w:pos="567"/>
              </w:tabs>
              <w:rPr>
                <w:rFonts w:cstheme="minorHAnsi"/>
                <w:sz w:val="18"/>
                <w:szCs w:val="18"/>
              </w:rPr>
            </w:pPr>
          </w:p>
        </w:tc>
        <w:tc>
          <w:tcPr>
            <w:tcW w:w="1482" w:type="dxa"/>
            <w:vAlign w:val="center"/>
          </w:tcPr>
          <w:p w14:paraId="52618E6E" w14:textId="77777777" w:rsidR="00F664D6" w:rsidRPr="00F664D6" w:rsidRDefault="00F664D6" w:rsidP="00F664D6">
            <w:pPr>
              <w:tabs>
                <w:tab w:val="left" w:pos="567"/>
              </w:tabs>
              <w:jc w:val="center"/>
              <w:rPr>
                <w:rFonts w:cstheme="minorHAnsi"/>
                <w:sz w:val="18"/>
                <w:szCs w:val="18"/>
              </w:rPr>
            </w:pPr>
            <w:r w:rsidRPr="00F664D6">
              <w:rPr>
                <w:rFonts w:eastAsia="Times New Roman" w:cstheme="minorHAnsi"/>
                <w:color w:val="000000"/>
                <w:sz w:val="18"/>
                <w:szCs w:val="18"/>
                <w:lang w:eastAsia="hr-HR"/>
              </w:rPr>
              <w:t>Povlašteni korisnik                      80 l  - 33,3 %</w:t>
            </w:r>
          </w:p>
        </w:tc>
        <w:tc>
          <w:tcPr>
            <w:tcW w:w="817" w:type="dxa"/>
            <w:vAlign w:val="center"/>
          </w:tcPr>
          <w:p w14:paraId="03A1E729"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5,57</w:t>
            </w:r>
          </w:p>
        </w:tc>
        <w:tc>
          <w:tcPr>
            <w:tcW w:w="709" w:type="dxa"/>
            <w:vAlign w:val="center"/>
          </w:tcPr>
          <w:p w14:paraId="752DB129"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9,18</w:t>
            </w:r>
          </w:p>
        </w:tc>
        <w:tc>
          <w:tcPr>
            <w:tcW w:w="567" w:type="dxa"/>
            <w:vAlign w:val="center"/>
          </w:tcPr>
          <w:p w14:paraId="74F2649B" w14:textId="1C62E611" w:rsidR="00F664D6" w:rsidRPr="00F664D6" w:rsidRDefault="00F664D6" w:rsidP="005D48D1">
            <w:pPr>
              <w:tabs>
                <w:tab w:val="left" w:pos="567"/>
              </w:tabs>
              <w:jc w:val="center"/>
              <w:rPr>
                <w:rFonts w:cstheme="minorHAnsi"/>
                <w:sz w:val="18"/>
                <w:szCs w:val="18"/>
              </w:rPr>
            </w:pPr>
            <w:r w:rsidRPr="00F664D6">
              <w:rPr>
                <w:rFonts w:cstheme="minorHAnsi"/>
                <w:sz w:val="18"/>
                <w:szCs w:val="18"/>
              </w:rPr>
              <w:t>65</w:t>
            </w:r>
          </w:p>
        </w:tc>
        <w:tc>
          <w:tcPr>
            <w:tcW w:w="709" w:type="dxa"/>
            <w:vAlign w:val="center"/>
          </w:tcPr>
          <w:p w14:paraId="120A921C"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1,24</w:t>
            </w:r>
          </w:p>
        </w:tc>
        <w:tc>
          <w:tcPr>
            <w:tcW w:w="708" w:type="dxa"/>
            <w:vAlign w:val="center"/>
          </w:tcPr>
          <w:p w14:paraId="3A940321"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2,01</w:t>
            </w:r>
          </w:p>
        </w:tc>
        <w:tc>
          <w:tcPr>
            <w:tcW w:w="567" w:type="dxa"/>
            <w:vAlign w:val="center"/>
          </w:tcPr>
          <w:p w14:paraId="5B48E35A" w14:textId="7C95F5FD" w:rsidR="00F664D6" w:rsidRPr="00F664D6" w:rsidRDefault="00F664D6" w:rsidP="005D48D1">
            <w:pPr>
              <w:tabs>
                <w:tab w:val="left" w:pos="567"/>
              </w:tabs>
              <w:jc w:val="center"/>
              <w:rPr>
                <w:rFonts w:cstheme="minorHAnsi"/>
                <w:sz w:val="18"/>
                <w:szCs w:val="18"/>
              </w:rPr>
            </w:pPr>
            <w:r w:rsidRPr="00F664D6">
              <w:rPr>
                <w:rFonts w:cstheme="minorHAnsi"/>
                <w:sz w:val="18"/>
                <w:szCs w:val="18"/>
              </w:rPr>
              <w:t>62</w:t>
            </w:r>
          </w:p>
        </w:tc>
        <w:tc>
          <w:tcPr>
            <w:tcW w:w="709" w:type="dxa"/>
            <w:vAlign w:val="center"/>
          </w:tcPr>
          <w:p w14:paraId="1646CFC9"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6,81</w:t>
            </w:r>
          </w:p>
        </w:tc>
        <w:tc>
          <w:tcPr>
            <w:tcW w:w="709" w:type="dxa"/>
            <w:vAlign w:val="center"/>
          </w:tcPr>
          <w:p w14:paraId="359E0E90"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11,19</w:t>
            </w:r>
          </w:p>
        </w:tc>
        <w:tc>
          <w:tcPr>
            <w:tcW w:w="709" w:type="dxa"/>
            <w:vAlign w:val="center"/>
          </w:tcPr>
          <w:p w14:paraId="0BA17B2A" w14:textId="7017DC9B" w:rsidR="00F664D6" w:rsidRPr="00F664D6" w:rsidRDefault="00F664D6" w:rsidP="005D48D1">
            <w:pPr>
              <w:tabs>
                <w:tab w:val="left" w:pos="567"/>
              </w:tabs>
              <w:jc w:val="center"/>
              <w:rPr>
                <w:rFonts w:cstheme="minorHAnsi"/>
                <w:sz w:val="18"/>
                <w:szCs w:val="18"/>
              </w:rPr>
            </w:pPr>
            <w:r w:rsidRPr="00F664D6">
              <w:rPr>
                <w:rFonts w:cstheme="minorHAnsi"/>
                <w:sz w:val="18"/>
                <w:szCs w:val="18"/>
              </w:rPr>
              <w:t>64</w:t>
            </w:r>
          </w:p>
        </w:tc>
        <w:tc>
          <w:tcPr>
            <w:tcW w:w="708" w:type="dxa"/>
            <w:vAlign w:val="center"/>
          </w:tcPr>
          <w:p w14:paraId="4CFEAD5C"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4,38</w:t>
            </w:r>
          </w:p>
        </w:tc>
        <w:tc>
          <w:tcPr>
            <w:tcW w:w="709" w:type="dxa"/>
            <w:vAlign w:val="center"/>
          </w:tcPr>
          <w:p w14:paraId="614D779D"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8,05</w:t>
            </w:r>
          </w:p>
        </w:tc>
        <w:tc>
          <w:tcPr>
            <w:tcW w:w="709" w:type="dxa"/>
            <w:vAlign w:val="center"/>
          </w:tcPr>
          <w:p w14:paraId="73F2B00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13,20</w:t>
            </w:r>
          </w:p>
        </w:tc>
        <w:tc>
          <w:tcPr>
            <w:tcW w:w="709" w:type="dxa"/>
            <w:vAlign w:val="center"/>
          </w:tcPr>
          <w:p w14:paraId="4057EF42" w14:textId="7D0860D6" w:rsidR="00F664D6" w:rsidRPr="00F664D6" w:rsidRDefault="00F664D6" w:rsidP="005D48D1">
            <w:pPr>
              <w:tabs>
                <w:tab w:val="left" w:pos="567"/>
              </w:tabs>
              <w:jc w:val="center"/>
              <w:rPr>
                <w:rFonts w:cstheme="minorHAnsi"/>
                <w:sz w:val="18"/>
                <w:szCs w:val="18"/>
              </w:rPr>
            </w:pPr>
            <w:r w:rsidRPr="00F664D6">
              <w:rPr>
                <w:rFonts w:cstheme="minorHAnsi"/>
                <w:sz w:val="18"/>
                <w:szCs w:val="18"/>
              </w:rPr>
              <w:t>64</w:t>
            </w:r>
          </w:p>
        </w:tc>
        <w:tc>
          <w:tcPr>
            <w:tcW w:w="708" w:type="dxa"/>
            <w:vAlign w:val="center"/>
          </w:tcPr>
          <w:p w14:paraId="0882946A"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5,15</w:t>
            </w:r>
          </w:p>
        </w:tc>
        <w:tc>
          <w:tcPr>
            <w:tcW w:w="709" w:type="dxa"/>
            <w:vAlign w:val="center"/>
          </w:tcPr>
          <w:p w14:paraId="14846D65"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9,29</w:t>
            </w:r>
          </w:p>
        </w:tc>
        <w:tc>
          <w:tcPr>
            <w:tcW w:w="851" w:type="dxa"/>
            <w:vAlign w:val="center"/>
          </w:tcPr>
          <w:p w14:paraId="376568B9"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15,21</w:t>
            </w:r>
          </w:p>
        </w:tc>
        <w:tc>
          <w:tcPr>
            <w:tcW w:w="567" w:type="dxa"/>
            <w:vAlign w:val="center"/>
          </w:tcPr>
          <w:p w14:paraId="486F616A" w14:textId="11BF3664" w:rsidR="00F664D6" w:rsidRPr="00F664D6" w:rsidRDefault="00F664D6" w:rsidP="005D48D1">
            <w:pPr>
              <w:tabs>
                <w:tab w:val="left" w:pos="567"/>
              </w:tabs>
              <w:jc w:val="center"/>
              <w:rPr>
                <w:rFonts w:cstheme="minorHAnsi"/>
                <w:sz w:val="18"/>
                <w:szCs w:val="18"/>
              </w:rPr>
            </w:pPr>
            <w:r w:rsidRPr="00F664D6">
              <w:rPr>
                <w:rFonts w:cstheme="minorHAnsi"/>
                <w:sz w:val="18"/>
                <w:szCs w:val="18"/>
              </w:rPr>
              <w:t>64</w:t>
            </w:r>
          </w:p>
        </w:tc>
        <w:tc>
          <w:tcPr>
            <w:tcW w:w="708" w:type="dxa"/>
            <w:vAlign w:val="center"/>
          </w:tcPr>
          <w:p w14:paraId="73F90209"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5,92</w:t>
            </w:r>
          </w:p>
        </w:tc>
      </w:tr>
      <w:tr w:rsidR="005148D8" w:rsidRPr="00F664D6" w14:paraId="4A326788" w14:textId="77777777" w:rsidTr="0034412E">
        <w:tc>
          <w:tcPr>
            <w:tcW w:w="404" w:type="dxa"/>
            <w:vAlign w:val="center"/>
          </w:tcPr>
          <w:p w14:paraId="72B60437" w14:textId="77777777" w:rsidR="00F664D6" w:rsidRPr="00F664D6" w:rsidRDefault="00F664D6" w:rsidP="00F664D6">
            <w:pPr>
              <w:tabs>
                <w:tab w:val="left" w:pos="567"/>
              </w:tabs>
              <w:rPr>
                <w:rFonts w:cstheme="minorHAnsi"/>
                <w:sz w:val="18"/>
                <w:szCs w:val="18"/>
              </w:rPr>
            </w:pPr>
            <w:r w:rsidRPr="00F664D6">
              <w:rPr>
                <w:rFonts w:cstheme="minorHAnsi"/>
                <w:sz w:val="18"/>
                <w:szCs w:val="18"/>
              </w:rPr>
              <w:t>3.</w:t>
            </w:r>
          </w:p>
        </w:tc>
        <w:tc>
          <w:tcPr>
            <w:tcW w:w="548" w:type="dxa"/>
            <w:vMerge/>
          </w:tcPr>
          <w:p w14:paraId="4BCCB99A" w14:textId="77777777" w:rsidR="00F664D6" w:rsidRPr="00F664D6" w:rsidRDefault="00F664D6" w:rsidP="00F664D6">
            <w:pPr>
              <w:tabs>
                <w:tab w:val="left" w:pos="567"/>
              </w:tabs>
              <w:rPr>
                <w:rFonts w:cstheme="minorHAnsi"/>
                <w:sz w:val="18"/>
                <w:szCs w:val="18"/>
              </w:rPr>
            </w:pPr>
          </w:p>
        </w:tc>
        <w:tc>
          <w:tcPr>
            <w:tcW w:w="1482" w:type="dxa"/>
            <w:vAlign w:val="center"/>
          </w:tcPr>
          <w:p w14:paraId="07F91A19" w14:textId="77777777" w:rsidR="00F664D6" w:rsidRPr="00F664D6" w:rsidRDefault="00F664D6" w:rsidP="00F664D6">
            <w:pPr>
              <w:tabs>
                <w:tab w:val="left" w:pos="567"/>
              </w:tabs>
              <w:jc w:val="center"/>
              <w:rPr>
                <w:rFonts w:cstheme="minorHAnsi"/>
                <w:sz w:val="18"/>
                <w:szCs w:val="18"/>
              </w:rPr>
            </w:pPr>
            <w:r w:rsidRPr="00F664D6">
              <w:rPr>
                <w:rFonts w:eastAsia="Times New Roman" w:cstheme="minorHAnsi"/>
                <w:color w:val="000000"/>
                <w:sz w:val="18"/>
                <w:szCs w:val="18"/>
                <w:lang w:eastAsia="hr-HR"/>
              </w:rPr>
              <w:t>Povremeni korisnik                       bez posude</w:t>
            </w:r>
          </w:p>
        </w:tc>
        <w:tc>
          <w:tcPr>
            <w:tcW w:w="817" w:type="dxa"/>
            <w:vAlign w:val="center"/>
          </w:tcPr>
          <w:p w14:paraId="7A6AD9B1"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4,18</w:t>
            </w:r>
          </w:p>
        </w:tc>
        <w:tc>
          <w:tcPr>
            <w:tcW w:w="709" w:type="dxa"/>
            <w:vAlign w:val="center"/>
          </w:tcPr>
          <w:p w14:paraId="702E465F"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6,89</w:t>
            </w:r>
          </w:p>
        </w:tc>
        <w:tc>
          <w:tcPr>
            <w:tcW w:w="567" w:type="dxa"/>
            <w:vAlign w:val="center"/>
          </w:tcPr>
          <w:p w14:paraId="3A4E9A15" w14:textId="1920CC88" w:rsidR="00F664D6" w:rsidRPr="00F664D6" w:rsidRDefault="00F664D6" w:rsidP="005D48D1">
            <w:pPr>
              <w:tabs>
                <w:tab w:val="left" w:pos="567"/>
              </w:tabs>
              <w:jc w:val="center"/>
              <w:rPr>
                <w:rFonts w:cstheme="minorHAnsi"/>
                <w:sz w:val="18"/>
                <w:szCs w:val="18"/>
              </w:rPr>
            </w:pPr>
            <w:r w:rsidRPr="00F664D6">
              <w:rPr>
                <w:rFonts w:cstheme="minorHAnsi"/>
                <w:sz w:val="18"/>
                <w:szCs w:val="18"/>
              </w:rPr>
              <w:t>65</w:t>
            </w:r>
          </w:p>
        </w:tc>
        <w:tc>
          <w:tcPr>
            <w:tcW w:w="709" w:type="dxa"/>
            <w:vAlign w:val="center"/>
          </w:tcPr>
          <w:p w14:paraId="7479DCEF"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8" w:type="dxa"/>
            <w:vAlign w:val="center"/>
          </w:tcPr>
          <w:p w14:paraId="021DBDB4"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567" w:type="dxa"/>
            <w:vAlign w:val="center"/>
          </w:tcPr>
          <w:p w14:paraId="4A03660D"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9" w:type="dxa"/>
            <w:vAlign w:val="center"/>
          </w:tcPr>
          <w:p w14:paraId="7F6EDB62"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9" w:type="dxa"/>
            <w:vAlign w:val="center"/>
          </w:tcPr>
          <w:p w14:paraId="5AE34D90"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9" w:type="dxa"/>
            <w:vAlign w:val="center"/>
          </w:tcPr>
          <w:p w14:paraId="5D237D0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8" w:type="dxa"/>
            <w:vAlign w:val="center"/>
          </w:tcPr>
          <w:p w14:paraId="35806F14"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2,71</w:t>
            </w:r>
          </w:p>
        </w:tc>
        <w:tc>
          <w:tcPr>
            <w:tcW w:w="709" w:type="dxa"/>
            <w:vAlign w:val="center"/>
          </w:tcPr>
          <w:p w14:paraId="1B321D92"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9" w:type="dxa"/>
            <w:vAlign w:val="center"/>
          </w:tcPr>
          <w:p w14:paraId="6CA53291"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9" w:type="dxa"/>
            <w:vAlign w:val="center"/>
          </w:tcPr>
          <w:p w14:paraId="1891DE4A"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8" w:type="dxa"/>
            <w:vAlign w:val="center"/>
          </w:tcPr>
          <w:p w14:paraId="2F0968DE"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X</w:t>
            </w:r>
          </w:p>
        </w:tc>
        <w:tc>
          <w:tcPr>
            <w:tcW w:w="709" w:type="dxa"/>
            <w:vAlign w:val="center"/>
          </w:tcPr>
          <w:p w14:paraId="1708D80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851" w:type="dxa"/>
            <w:vAlign w:val="center"/>
          </w:tcPr>
          <w:p w14:paraId="4954540B"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567" w:type="dxa"/>
            <w:vAlign w:val="center"/>
          </w:tcPr>
          <w:p w14:paraId="4328F91F"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X</w:t>
            </w:r>
          </w:p>
        </w:tc>
        <w:tc>
          <w:tcPr>
            <w:tcW w:w="708" w:type="dxa"/>
            <w:vAlign w:val="center"/>
          </w:tcPr>
          <w:p w14:paraId="15E9ECE9"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X</w:t>
            </w:r>
          </w:p>
        </w:tc>
      </w:tr>
      <w:tr w:rsidR="005148D8" w:rsidRPr="00F664D6" w14:paraId="293FEECF" w14:textId="77777777" w:rsidTr="0034412E">
        <w:trPr>
          <w:trHeight w:val="454"/>
        </w:trPr>
        <w:tc>
          <w:tcPr>
            <w:tcW w:w="404" w:type="dxa"/>
            <w:vAlign w:val="center"/>
          </w:tcPr>
          <w:p w14:paraId="0ABAB1CA" w14:textId="77777777" w:rsidR="00F664D6" w:rsidRPr="00F664D6" w:rsidRDefault="00F664D6" w:rsidP="00F664D6">
            <w:pPr>
              <w:tabs>
                <w:tab w:val="left" w:pos="567"/>
              </w:tabs>
              <w:rPr>
                <w:rFonts w:cstheme="minorHAnsi"/>
                <w:sz w:val="18"/>
                <w:szCs w:val="18"/>
              </w:rPr>
            </w:pPr>
            <w:r w:rsidRPr="00F664D6">
              <w:rPr>
                <w:rFonts w:cstheme="minorHAnsi"/>
                <w:sz w:val="18"/>
                <w:szCs w:val="18"/>
              </w:rPr>
              <w:t>4.</w:t>
            </w:r>
          </w:p>
        </w:tc>
        <w:tc>
          <w:tcPr>
            <w:tcW w:w="548" w:type="dxa"/>
            <w:vMerge w:val="restart"/>
            <w:textDirection w:val="btLr"/>
          </w:tcPr>
          <w:p w14:paraId="37433CA5" w14:textId="77777777" w:rsidR="00F664D6" w:rsidRPr="00F664D6" w:rsidRDefault="00F664D6" w:rsidP="00F664D6">
            <w:pPr>
              <w:tabs>
                <w:tab w:val="left" w:pos="567"/>
              </w:tabs>
              <w:ind w:left="113" w:right="113"/>
              <w:jc w:val="center"/>
              <w:rPr>
                <w:rFonts w:cstheme="minorHAnsi"/>
                <w:sz w:val="18"/>
                <w:szCs w:val="18"/>
              </w:rPr>
            </w:pPr>
            <w:r w:rsidRPr="00F664D6">
              <w:rPr>
                <w:rFonts w:cstheme="minorHAnsi"/>
                <w:sz w:val="18"/>
                <w:szCs w:val="18"/>
              </w:rPr>
              <w:t>Korisnik nije kućanstvo</w:t>
            </w:r>
          </w:p>
        </w:tc>
        <w:tc>
          <w:tcPr>
            <w:tcW w:w="1482" w:type="dxa"/>
            <w:shd w:val="clear" w:color="auto" w:fill="FFFFFF" w:themeFill="background1"/>
            <w:vAlign w:val="center"/>
          </w:tcPr>
          <w:p w14:paraId="297A4A81" w14:textId="77777777" w:rsidR="00F664D6" w:rsidRPr="00F664D6" w:rsidRDefault="00F664D6" w:rsidP="00F664D6">
            <w:pPr>
              <w:tabs>
                <w:tab w:val="left" w:pos="567"/>
              </w:tabs>
              <w:jc w:val="center"/>
              <w:rPr>
                <w:rFonts w:eastAsia="Times New Roman" w:cstheme="minorHAnsi"/>
                <w:color w:val="000000"/>
                <w:sz w:val="18"/>
                <w:szCs w:val="18"/>
                <w:lang w:eastAsia="hr-HR"/>
              </w:rPr>
            </w:pPr>
            <w:r w:rsidRPr="00F664D6">
              <w:rPr>
                <w:rFonts w:eastAsia="Times New Roman" w:cstheme="minorHAnsi"/>
                <w:color w:val="000000"/>
                <w:sz w:val="18"/>
                <w:szCs w:val="18"/>
                <w:lang w:eastAsia="hr-HR"/>
              </w:rPr>
              <w:t>Redovni korisnik</w:t>
            </w:r>
          </w:p>
          <w:p w14:paraId="5388F20E" w14:textId="77777777" w:rsidR="00F664D6" w:rsidRPr="00F664D6" w:rsidRDefault="00F664D6" w:rsidP="00F664D6">
            <w:pPr>
              <w:tabs>
                <w:tab w:val="left" w:pos="567"/>
              </w:tabs>
              <w:jc w:val="center"/>
              <w:rPr>
                <w:rFonts w:eastAsia="Times New Roman" w:cstheme="minorHAnsi"/>
                <w:color w:val="000000"/>
                <w:sz w:val="18"/>
                <w:szCs w:val="18"/>
                <w:lang w:eastAsia="hr-HR"/>
              </w:rPr>
            </w:pPr>
            <w:r w:rsidRPr="00F664D6">
              <w:rPr>
                <w:rFonts w:eastAsia="Times New Roman" w:cstheme="minorHAnsi"/>
                <w:color w:val="000000"/>
                <w:sz w:val="18"/>
                <w:szCs w:val="18"/>
                <w:lang w:eastAsia="hr-HR"/>
              </w:rPr>
              <w:t>120 l</w:t>
            </w:r>
          </w:p>
        </w:tc>
        <w:tc>
          <w:tcPr>
            <w:tcW w:w="817" w:type="dxa"/>
            <w:vAlign w:val="center"/>
          </w:tcPr>
          <w:p w14:paraId="47BAEFF5"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12,54</w:t>
            </w:r>
          </w:p>
        </w:tc>
        <w:tc>
          <w:tcPr>
            <w:tcW w:w="709" w:type="dxa"/>
            <w:vAlign w:val="center"/>
          </w:tcPr>
          <w:p w14:paraId="699460EB"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23,00</w:t>
            </w:r>
          </w:p>
        </w:tc>
        <w:tc>
          <w:tcPr>
            <w:tcW w:w="567" w:type="dxa"/>
            <w:vAlign w:val="center"/>
          </w:tcPr>
          <w:p w14:paraId="7C570C2E" w14:textId="1A533348" w:rsidR="00F664D6" w:rsidRPr="00F664D6" w:rsidRDefault="00F664D6" w:rsidP="005D48D1">
            <w:pPr>
              <w:tabs>
                <w:tab w:val="left" w:pos="567"/>
              </w:tabs>
              <w:jc w:val="center"/>
              <w:rPr>
                <w:rFonts w:cstheme="minorHAnsi"/>
                <w:sz w:val="18"/>
                <w:szCs w:val="18"/>
              </w:rPr>
            </w:pPr>
            <w:r w:rsidRPr="00F664D6">
              <w:rPr>
                <w:rFonts w:cstheme="minorHAnsi"/>
                <w:sz w:val="18"/>
                <w:szCs w:val="18"/>
              </w:rPr>
              <w:t>83</w:t>
            </w:r>
          </w:p>
        </w:tc>
        <w:tc>
          <w:tcPr>
            <w:tcW w:w="709" w:type="dxa"/>
            <w:vAlign w:val="center"/>
          </w:tcPr>
          <w:p w14:paraId="327B47BC"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2,79</w:t>
            </w:r>
          </w:p>
        </w:tc>
        <w:tc>
          <w:tcPr>
            <w:tcW w:w="708" w:type="dxa"/>
            <w:vAlign w:val="center"/>
          </w:tcPr>
          <w:p w14:paraId="3E7BB710"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3,66</w:t>
            </w:r>
          </w:p>
        </w:tc>
        <w:tc>
          <w:tcPr>
            <w:tcW w:w="567" w:type="dxa"/>
            <w:vAlign w:val="center"/>
          </w:tcPr>
          <w:p w14:paraId="2B2AAA65" w14:textId="200AF3F5" w:rsidR="00F664D6" w:rsidRPr="00F664D6" w:rsidRDefault="00F664D6" w:rsidP="005D48D1">
            <w:pPr>
              <w:tabs>
                <w:tab w:val="left" w:pos="567"/>
              </w:tabs>
              <w:jc w:val="center"/>
              <w:rPr>
                <w:rFonts w:cstheme="minorHAnsi"/>
                <w:sz w:val="18"/>
                <w:szCs w:val="18"/>
              </w:rPr>
            </w:pPr>
            <w:r w:rsidRPr="00F664D6">
              <w:rPr>
                <w:rFonts w:cstheme="minorHAnsi"/>
                <w:sz w:val="18"/>
                <w:szCs w:val="18"/>
              </w:rPr>
              <w:t>31</w:t>
            </w:r>
          </w:p>
        </w:tc>
        <w:tc>
          <w:tcPr>
            <w:tcW w:w="709" w:type="dxa"/>
            <w:vAlign w:val="center"/>
          </w:tcPr>
          <w:p w14:paraId="1ED7A668"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15,33</w:t>
            </w:r>
          </w:p>
        </w:tc>
        <w:tc>
          <w:tcPr>
            <w:tcW w:w="709" w:type="dxa"/>
            <w:vAlign w:val="center"/>
          </w:tcPr>
          <w:p w14:paraId="5217A2B8"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26,66</w:t>
            </w:r>
          </w:p>
        </w:tc>
        <w:tc>
          <w:tcPr>
            <w:tcW w:w="709" w:type="dxa"/>
            <w:vAlign w:val="center"/>
          </w:tcPr>
          <w:p w14:paraId="6FCA5CDC" w14:textId="5E771188" w:rsidR="00F664D6" w:rsidRPr="00F664D6" w:rsidRDefault="00F664D6" w:rsidP="005D48D1">
            <w:pPr>
              <w:tabs>
                <w:tab w:val="left" w:pos="567"/>
              </w:tabs>
              <w:jc w:val="center"/>
              <w:rPr>
                <w:rFonts w:cstheme="minorHAnsi"/>
                <w:sz w:val="18"/>
                <w:szCs w:val="18"/>
              </w:rPr>
            </w:pPr>
            <w:r w:rsidRPr="00F664D6">
              <w:rPr>
                <w:rFonts w:cstheme="minorHAnsi"/>
                <w:sz w:val="18"/>
                <w:szCs w:val="18"/>
              </w:rPr>
              <w:t>74</w:t>
            </w:r>
          </w:p>
        </w:tc>
        <w:tc>
          <w:tcPr>
            <w:tcW w:w="708" w:type="dxa"/>
            <w:vAlign w:val="center"/>
          </w:tcPr>
          <w:p w14:paraId="415952F7"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11,33</w:t>
            </w:r>
          </w:p>
        </w:tc>
        <w:tc>
          <w:tcPr>
            <w:tcW w:w="709" w:type="dxa"/>
            <w:vAlign w:val="center"/>
          </w:tcPr>
          <w:p w14:paraId="1AD0AF11"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18,12</w:t>
            </w:r>
          </w:p>
        </w:tc>
        <w:tc>
          <w:tcPr>
            <w:tcW w:w="709" w:type="dxa"/>
            <w:vAlign w:val="center"/>
          </w:tcPr>
          <w:p w14:paraId="52D8D0C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30,32</w:t>
            </w:r>
          </w:p>
        </w:tc>
        <w:tc>
          <w:tcPr>
            <w:tcW w:w="709" w:type="dxa"/>
            <w:vAlign w:val="center"/>
          </w:tcPr>
          <w:p w14:paraId="62CE4592" w14:textId="4577DA58" w:rsidR="00F664D6" w:rsidRPr="00F664D6" w:rsidRDefault="00F664D6" w:rsidP="005D48D1">
            <w:pPr>
              <w:tabs>
                <w:tab w:val="left" w:pos="567"/>
              </w:tabs>
              <w:jc w:val="center"/>
              <w:rPr>
                <w:rFonts w:cstheme="minorHAnsi"/>
                <w:sz w:val="18"/>
                <w:szCs w:val="18"/>
              </w:rPr>
            </w:pPr>
            <w:r w:rsidRPr="00F664D6">
              <w:rPr>
                <w:rFonts w:cstheme="minorHAnsi"/>
                <w:sz w:val="18"/>
                <w:szCs w:val="18"/>
              </w:rPr>
              <w:t>67</w:t>
            </w:r>
          </w:p>
        </w:tc>
        <w:tc>
          <w:tcPr>
            <w:tcW w:w="708" w:type="dxa"/>
            <w:vAlign w:val="center"/>
          </w:tcPr>
          <w:p w14:paraId="1E4FE5BB"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12,20</w:t>
            </w:r>
          </w:p>
        </w:tc>
        <w:tc>
          <w:tcPr>
            <w:tcW w:w="709" w:type="dxa"/>
            <w:vAlign w:val="center"/>
          </w:tcPr>
          <w:p w14:paraId="7A2CFBCA"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20,90</w:t>
            </w:r>
          </w:p>
        </w:tc>
        <w:tc>
          <w:tcPr>
            <w:tcW w:w="851" w:type="dxa"/>
            <w:vAlign w:val="center"/>
          </w:tcPr>
          <w:p w14:paraId="2AC471D0"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33,98</w:t>
            </w:r>
          </w:p>
        </w:tc>
        <w:tc>
          <w:tcPr>
            <w:tcW w:w="567" w:type="dxa"/>
            <w:vAlign w:val="center"/>
          </w:tcPr>
          <w:p w14:paraId="4D4F1519" w14:textId="6F96421D" w:rsidR="00F664D6" w:rsidRPr="00F664D6" w:rsidRDefault="00F664D6" w:rsidP="005D48D1">
            <w:pPr>
              <w:tabs>
                <w:tab w:val="left" w:pos="567"/>
              </w:tabs>
              <w:jc w:val="center"/>
              <w:rPr>
                <w:rFonts w:cstheme="minorHAnsi"/>
                <w:sz w:val="18"/>
                <w:szCs w:val="18"/>
              </w:rPr>
            </w:pPr>
            <w:r w:rsidRPr="00F664D6">
              <w:rPr>
                <w:rFonts w:cstheme="minorHAnsi"/>
                <w:sz w:val="18"/>
                <w:szCs w:val="18"/>
              </w:rPr>
              <w:t>63</w:t>
            </w:r>
          </w:p>
        </w:tc>
        <w:tc>
          <w:tcPr>
            <w:tcW w:w="708" w:type="dxa"/>
            <w:vAlign w:val="center"/>
          </w:tcPr>
          <w:p w14:paraId="6DE9466E"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13,08</w:t>
            </w:r>
          </w:p>
        </w:tc>
      </w:tr>
      <w:tr w:rsidR="005148D8" w:rsidRPr="00F664D6" w14:paraId="758FD010" w14:textId="77777777" w:rsidTr="0034412E">
        <w:trPr>
          <w:trHeight w:val="548"/>
        </w:trPr>
        <w:tc>
          <w:tcPr>
            <w:tcW w:w="404" w:type="dxa"/>
            <w:vAlign w:val="center"/>
          </w:tcPr>
          <w:p w14:paraId="14B956FD" w14:textId="77777777" w:rsidR="00F664D6" w:rsidRPr="00F664D6" w:rsidRDefault="00F664D6" w:rsidP="00F664D6">
            <w:pPr>
              <w:tabs>
                <w:tab w:val="left" w:pos="567"/>
              </w:tabs>
              <w:rPr>
                <w:rFonts w:cstheme="minorHAnsi"/>
                <w:sz w:val="18"/>
                <w:szCs w:val="18"/>
              </w:rPr>
            </w:pPr>
            <w:r w:rsidRPr="00F664D6">
              <w:rPr>
                <w:rFonts w:cstheme="minorHAnsi"/>
                <w:sz w:val="18"/>
                <w:szCs w:val="18"/>
              </w:rPr>
              <w:t>5.</w:t>
            </w:r>
          </w:p>
        </w:tc>
        <w:tc>
          <w:tcPr>
            <w:tcW w:w="548" w:type="dxa"/>
            <w:vMerge/>
          </w:tcPr>
          <w:p w14:paraId="254AEEF2" w14:textId="77777777" w:rsidR="00F664D6" w:rsidRPr="00F664D6" w:rsidRDefault="00F664D6" w:rsidP="00F664D6">
            <w:pPr>
              <w:tabs>
                <w:tab w:val="left" w:pos="567"/>
              </w:tabs>
              <w:rPr>
                <w:rFonts w:cstheme="minorHAnsi"/>
                <w:sz w:val="18"/>
                <w:szCs w:val="18"/>
              </w:rPr>
            </w:pPr>
          </w:p>
        </w:tc>
        <w:tc>
          <w:tcPr>
            <w:tcW w:w="1482" w:type="dxa"/>
            <w:shd w:val="clear" w:color="auto" w:fill="FFFFFF" w:themeFill="background1"/>
            <w:vAlign w:val="center"/>
          </w:tcPr>
          <w:p w14:paraId="46BD74E2" w14:textId="77777777" w:rsidR="00F664D6" w:rsidRPr="00F664D6" w:rsidRDefault="00F664D6" w:rsidP="00F664D6">
            <w:pPr>
              <w:tabs>
                <w:tab w:val="left" w:pos="567"/>
              </w:tabs>
              <w:jc w:val="center"/>
              <w:rPr>
                <w:rFonts w:eastAsia="Times New Roman" w:cstheme="minorHAnsi"/>
                <w:color w:val="000000"/>
                <w:sz w:val="18"/>
                <w:szCs w:val="18"/>
                <w:lang w:eastAsia="hr-HR"/>
              </w:rPr>
            </w:pPr>
            <w:r w:rsidRPr="00F664D6">
              <w:rPr>
                <w:rFonts w:eastAsia="Times New Roman" w:cstheme="minorHAnsi"/>
                <w:color w:val="000000"/>
                <w:sz w:val="18"/>
                <w:szCs w:val="18"/>
                <w:lang w:eastAsia="hr-HR"/>
              </w:rPr>
              <w:t>Redovni korisnik</w:t>
            </w:r>
          </w:p>
          <w:p w14:paraId="6D39DA11" w14:textId="77777777" w:rsidR="00F664D6" w:rsidRPr="00F664D6" w:rsidRDefault="00F664D6" w:rsidP="00F664D6">
            <w:pPr>
              <w:tabs>
                <w:tab w:val="left" w:pos="567"/>
              </w:tabs>
              <w:jc w:val="center"/>
              <w:rPr>
                <w:rFonts w:eastAsia="Times New Roman" w:cstheme="minorHAnsi"/>
                <w:color w:val="000000"/>
                <w:sz w:val="18"/>
                <w:szCs w:val="18"/>
                <w:lang w:eastAsia="hr-HR"/>
              </w:rPr>
            </w:pPr>
            <w:r w:rsidRPr="00F664D6">
              <w:rPr>
                <w:rFonts w:eastAsia="Times New Roman" w:cstheme="minorHAnsi"/>
                <w:color w:val="000000"/>
                <w:sz w:val="18"/>
                <w:szCs w:val="18"/>
                <w:lang w:eastAsia="hr-HR"/>
              </w:rPr>
              <w:t>240 l</w:t>
            </w:r>
          </w:p>
        </w:tc>
        <w:tc>
          <w:tcPr>
            <w:tcW w:w="817" w:type="dxa"/>
            <w:vAlign w:val="center"/>
          </w:tcPr>
          <w:p w14:paraId="5F6FA174"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12,54</w:t>
            </w:r>
          </w:p>
        </w:tc>
        <w:tc>
          <w:tcPr>
            <w:tcW w:w="709" w:type="dxa"/>
            <w:vAlign w:val="center"/>
          </w:tcPr>
          <w:p w14:paraId="5891D2E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46,00</w:t>
            </w:r>
          </w:p>
        </w:tc>
        <w:tc>
          <w:tcPr>
            <w:tcW w:w="567" w:type="dxa"/>
            <w:vAlign w:val="center"/>
          </w:tcPr>
          <w:p w14:paraId="6D54DA1B" w14:textId="17A804D3" w:rsidR="00F664D6" w:rsidRPr="00F664D6" w:rsidRDefault="005D48D1" w:rsidP="00F664D6">
            <w:pPr>
              <w:tabs>
                <w:tab w:val="left" w:pos="567"/>
              </w:tabs>
              <w:jc w:val="right"/>
              <w:rPr>
                <w:rFonts w:cstheme="minorHAnsi"/>
                <w:sz w:val="18"/>
                <w:szCs w:val="18"/>
              </w:rPr>
            </w:pPr>
            <w:r>
              <w:rPr>
                <w:rFonts w:cstheme="minorHAnsi"/>
                <w:sz w:val="18"/>
                <w:szCs w:val="18"/>
              </w:rPr>
              <w:t>2</w:t>
            </w:r>
            <w:r w:rsidR="00F664D6" w:rsidRPr="00F664D6">
              <w:rPr>
                <w:rFonts w:cstheme="minorHAnsi"/>
                <w:sz w:val="18"/>
                <w:szCs w:val="18"/>
              </w:rPr>
              <w:t>67</w:t>
            </w:r>
          </w:p>
        </w:tc>
        <w:tc>
          <w:tcPr>
            <w:tcW w:w="709" w:type="dxa"/>
            <w:vAlign w:val="center"/>
          </w:tcPr>
          <w:p w14:paraId="6B40371D"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5,57</w:t>
            </w:r>
          </w:p>
        </w:tc>
        <w:tc>
          <w:tcPr>
            <w:tcW w:w="708" w:type="dxa"/>
            <w:vAlign w:val="center"/>
          </w:tcPr>
          <w:p w14:paraId="198F56BD"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7,32</w:t>
            </w:r>
          </w:p>
        </w:tc>
        <w:tc>
          <w:tcPr>
            <w:tcW w:w="567" w:type="dxa"/>
            <w:vAlign w:val="center"/>
          </w:tcPr>
          <w:p w14:paraId="2AFF463C" w14:textId="5F3DBA05" w:rsidR="00F664D6" w:rsidRPr="00F664D6" w:rsidRDefault="00F664D6" w:rsidP="005D48D1">
            <w:pPr>
              <w:tabs>
                <w:tab w:val="left" w:pos="567"/>
              </w:tabs>
              <w:jc w:val="center"/>
              <w:rPr>
                <w:rFonts w:cstheme="minorHAnsi"/>
                <w:sz w:val="18"/>
                <w:szCs w:val="18"/>
              </w:rPr>
            </w:pPr>
            <w:r w:rsidRPr="00F664D6">
              <w:rPr>
                <w:rFonts w:cstheme="minorHAnsi"/>
                <w:sz w:val="18"/>
                <w:szCs w:val="18"/>
              </w:rPr>
              <w:t>31</w:t>
            </w:r>
          </w:p>
        </w:tc>
        <w:tc>
          <w:tcPr>
            <w:tcW w:w="709" w:type="dxa"/>
            <w:vAlign w:val="center"/>
          </w:tcPr>
          <w:p w14:paraId="1E3640C5"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18,11</w:t>
            </w:r>
          </w:p>
        </w:tc>
        <w:tc>
          <w:tcPr>
            <w:tcW w:w="709" w:type="dxa"/>
            <w:vAlign w:val="center"/>
          </w:tcPr>
          <w:p w14:paraId="225F784C"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53,32</w:t>
            </w:r>
          </w:p>
        </w:tc>
        <w:tc>
          <w:tcPr>
            <w:tcW w:w="709" w:type="dxa"/>
            <w:vAlign w:val="center"/>
          </w:tcPr>
          <w:p w14:paraId="4396ADF6" w14:textId="795F0546" w:rsidR="00F664D6" w:rsidRPr="00F664D6" w:rsidRDefault="005D48D1" w:rsidP="005D48D1">
            <w:pPr>
              <w:tabs>
                <w:tab w:val="left" w:pos="567"/>
              </w:tabs>
              <w:jc w:val="center"/>
              <w:rPr>
                <w:rFonts w:cstheme="minorHAnsi"/>
                <w:sz w:val="18"/>
                <w:szCs w:val="18"/>
              </w:rPr>
            </w:pPr>
            <w:r>
              <w:rPr>
                <w:rFonts w:cstheme="minorHAnsi"/>
                <w:sz w:val="18"/>
                <w:szCs w:val="18"/>
              </w:rPr>
              <w:t xml:space="preserve"> 1</w:t>
            </w:r>
            <w:r w:rsidR="00F664D6" w:rsidRPr="00F664D6">
              <w:rPr>
                <w:rFonts w:cstheme="minorHAnsi"/>
                <w:sz w:val="18"/>
                <w:szCs w:val="18"/>
              </w:rPr>
              <w:t>94</w:t>
            </w:r>
          </w:p>
        </w:tc>
        <w:tc>
          <w:tcPr>
            <w:tcW w:w="708" w:type="dxa"/>
            <w:vAlign w:val="center"/>
          </w:tcPr>
          <w:p w14:paraId="069C929C"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35,21</w:t>
            </w:r>
          </w:p>
        </w:tc>
        <w:tc>
          <w:tcPr>
            <w:tcW w:w="709" w:type="dxa"/>
            <w:vAlign w:val="center"/>
          </w:tcPr>
          <w:p w14:paraId="3FB10ECA"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23,69</w:t>
            </w:r>
          </w:p>
        </w:tc>
        <w:tc>
          <w:tcPr>
            <w:tcW w:w="709" w:type="dxa"/>
            <w:vAlign w:val="center"/>
          </w:tcPr>
          <w:p w14:paraId="069123FE"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60,64</w:t>
            </w:r>
          </w:p>
        </w:tc>
        <w:tc>
          <w:tcPr>
            <w:tcW w:w="709" w:type="dxa"/>
            <w:vAlign w:val="center"/>
          </w:tcPr>
          <w:p w14:paraId="091E7B21" w14:textId="7B8AE252" w:rsidR="00F664D6" w:rsidRPr="00F664D6" w:rsidRDefault="005D48D1" w:rsidP="005D48D1">
            <w:pPr>
              <w:tabs>
                <w:tab w:val="left" w:pos="567"/>
              </w:tabs>
              <w:jc w:val="center"/>
              <w:rPr>
                <w:rFonts w:cstheme="minorHAnsi"/>
                <w:sz w:val="18"/>
                <w:szCs w:val="18"/>
              </w:rPr>
            </w:pPr>
            <w:r>
              <w:rPr>
                <w:rFonts w:cstheme="minorHAnsi"/>
                <w:sz w:val="18"/>
                <w:szCs w:val="18"/>
              </w:rPr>
              <w:t>1</w:t>
            </w:r>
            <w:r w:rsidR="00F664D6" w:rsidRPr="00F664D6">
              <w:rPr>
                <w:rFonts w:cstheme="minorHAnsi"/>
                <w:sz w:val="18"/>
                <w:szCs w:val="18"/>
              </w:rPr>
              <w:t>56</w:t>
            </w:r>
          </w:p>
        </w:tc>
        <w:tc>
          <w:tcPr>
            <w:tcW w:w="708" w:type="dxa"/>
            <w:vAlign w:val="center"/>
          </w:tcPr>
          <w:p w14:paraId="716648C6"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36,95</w:t>
            </w:r>
          </w:p>
        </w:tc>
        <w:tc>
          <w:tcPr>
            <w:tcW w:w="709" w:type="dxa"/>
            <w:vAlign w:val="center"/>
          </w:tcPr>
          <w:p w14:paraId="7C02BF13"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29,26</w:t>
            </w:r>
          </w:p>
        </w:tc>
        <w:tc>
          <w:tcPr>
            <w:tcW w:w="851" w:type="dxa"/>
            <w:vAlign w:val="center"/>
          </w:tcPr>
          <w:p w14:paraId="10693284"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67,96</w:t>
            </w:r>
          </w:p>
        </w:tc>
        <w:tc>
          <w:tcPr>
            <w:tcW w:w="567" w:type="dxa"/>
            <w:vAlign w:val="center"/>
          </w:tcPr>
          <w:p w14:paraId="2EC3BA1C" w14:textId="4A1232D2" w:rsidR="00F664D6" w:rsidRPr="00F664D6" w:rsidRDefault="005D48D1" w:rsidP="00F664D6">
            <w:pPr>
              <w:tabs>
                <w:tab w:val="left" w:pos="567"/>
              </w:tabs>
              <w:jc w:val="right"/>
              <w:rPr>
                <w:rFonts w:cstheme="minorHAnsi"/>
                <w:sz w:val="18"/>
                <w:szCs w:val="18"/>
              </w:rPr>
            </w:pPr>
            <w:r>
              <w:rPr>
                <w:rFonts w:cstheme="minorHAnsi"/>
                <w:sz w:val="18"/>
                <w:szCs w:val="18"/>
              </w:rPr>
              <w:t>1</w:t>
            </w:r>
            <w:r w:rsidR="00F664D6" w:rsidRPr="00F664D6">
              <w:rPr>
                <w:rFonts w:cstheme="minorHAnsi"/>
                <w:sz w:val="18"/>
                <w:szCs w:val="18"/>
              </w:rPr>
              <w:t>32</w:t>
            </w:r>
          </w:p>
        </w:tc>
        <w:tc>
          <w:tcPr>
            <w:tcW w:w="708" w:type="dxa"/>
            <w:vAlign w:val="center"/>
          </w:tcPr>
          <w:p w14:paraId="25C79AF1"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38,70</w:t>
            </w:r>
          </w:p>
        </w:tc>
      </w:tr>
      <w:tr w:rsidR="005148D8" w:rsidRPr="00F664D6" w14:paraId="657208E5" w14:textId="77777777" w:rsidTr="0034412E">
        <w:trPr>
          <w:trHeight w:val="556"/>
        </w:trPr>
        <w:tc>
          <w:tcPr>
            <w:tcW w:w="404" w:type="dxa"/>
            <w:vAlign w:val="center"/>
          </w:tcPr>
          <w:p w14:paraId="292DDEB7" w14:textId="77777777" w:rsidR="00F664D6" w:rsidRPr="00F664D6" w:rsidRDefault="00F664D6" w:rsidP="00F664D6">
            <w:pPr>
              <w:tabs>
                <w:tab w:val="left" w:pos="567"/>
              </w:tabs>
              <w:rPr>
                <w:rFonts w:cstheme="minorHAnsi"/>
                <w:sz w:val="18"/>
                <w:szCs w:val="18"/>
              </w:rPr>
            </w:pPr>
            <w:r w:rsidRPr="00F664D6">
              <w:rPr>
                <w:rFonts w:cstheme="minorHAnsi"/>
                <w:sz w:val="18"/>
                <w:szCs w:val="18"/>
              </w:rPr>
              <w:t>6.</w:t>
            </w:r>
          </w:p>
        </w:tc>
        <w:tc>
          <w:tcPr>
            <w:tcW w:w="548" w:type="dxa"/>
            <w:vMerge/>
          </w:tcPr>
          <w:p w14:paraId="5FC5D158" w14:textId="77777777" w:rsidR="00F664D6" w:rsidRPr="00F664D6" w:rsidRDefault="00F664D6" w:rsidP="00F664D6">
            <w:pPr>
              <w:tabs>
                <w:tab w:val="left" w:pos="567"/>
              </w:tabs>
              <w:rPr>
                <w:rFonts w:cstheme="minorHAnsi"/>
                <w:sz w:val="18"/>
                <w:szCs w:val="18"/>
              </w:rPr>
            </w:pPr>
          </w:p>
        </w:tc>
        <w:tc>
          <w:tcPr>
            <w:tcW w:w="1482" w:type="dxa"/>
            <w:shd w:val="clear" w:color="auto" w:fill="FFFFFF" w:themeFill="background1"/>
            <w:vAlign w:val="center"/>
          </w:tcPr>
          <w:p w14:paraId="42FD0605" w14:textId="77777777" w:rsidR="00F664D6" w:rsidRPr="00F664D6" w:rsidRDefault="00F664D6" w:rsidP="00F664D6">
            <w:pPr>
              <w:tabs>
                <w:tab w:val="left" w:pos="567"/>
              </w:tabs>
              <w:jc w:val="center"/>
              <w:rPr>
                <w:rFonts w:eastAsia="Times New Roman" w:cstheme="minorHAnsi"/>
                <w:color w:val="000000"/>
                <w:sz w:val="18"/>
                <w:szCs w:val="18"/>
                <w:lang w:eastAsia="hr-HR"/>
              </w:rPr>
            </w:pPr>
            <w:r w:rsidRPr="00F664D6">
              <w:rPr>
                <w:rFonts w:eastAsia="Times New Roman" w:cstheme="minorHAnsi"/>
                <w:color w:val="000000"/>
                <w:sz w:val="18"/>
                <w:szCs w:val="18"/>
                <w:lang w:eastAsia="hr-HR"/>
              </w:rPr>
              <w:t>Redovni korisnik 360 l (ranije 1.100 l)</w:t>
            </w:r>
          </w:p>
        </w:tc>
        <w:tc>
          <w:tcPr>
            <w:tcW w:w="817" w:type="dxa"/>
            <w:vAlign w:val="center"/>
          </w:tcPr>
          <w:p w14:paraId="7FDCBA9D"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12,54</w:t>
            </w:r>
          </w:p>
        </w:tc>
        <w:tc>
          <w:tcPr>
            <w:tcW w:w="709" w:type="dxa"/>
            <w:vAlign w:val="center"/>
          </w:tcPr>
          <w:p w14:paraId="51F02034"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69,00</w:t>
            </w:r>
          </w:p>
        </w:tc>
        <w:tc>
          <w:tcPr>
            <w:tcW w:w="567" w:type="dxa"/>
            <w:vAlign w:val="center"/>
          </w:tcPr>
          <w:p w14:paraId="04105ECF" w14:textId="28451104" w:rsidR="00F664D6" w:rsidRPr="00F664D6" w:rsidRDefault="005D48D1" w:rsidP="00F664D6">
            <w:pPr>
              <w:tabs>
                <w:tab w:val="left" w:pos="567"/>
              </w:tabs>
              <w:jc w:val="right"/>
              <w:rPr>
                <w:rFonts w:cstheme="minorHAnsi"/>
                <w:sz w:val="18"/>
                <w:szCs w:val="18"/>
              </w:rPr>
            </w:pPr>
            <w:r>
              <w:rPr>
                <w:rFonts w:cstheme="minorHAnsi"/>
                <w:sz w:val="18"/>
                <w:szCs w:val="18"/>
              </w:rPr>
              <w:t>4</w:t>
            </w:r>
            <w:r w:rsidR="00F664D6" w:rsidRPr="00F664D6">
              <w:rPr>
                <w:rFonts w:cstheme="minorHAnsi"/>
                <w:sz w:val="18"/>
                <w:szCs w:val="18"/>
              </w:rPr>
              <w:t>50</w:t>
            </w:r>
          </w:p>
        </w:tc>
        <w:tc>
          <w:tcPr>
            <w:tcW w:w="709" w:type="dxa"/>
            <w:vAlign w:val="center"/>
          </w:tcPr>
          <w:p w14:paraId="0311DE9B"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25,55</w:t>
            </w:r>
          </w:p>
        </w:tc>
        <w:tc>
          <w:tcPr>
            <w:tcW w:w="708" w:type="dxa"/>
            <w:vAlign w:val="center"/>
          </w:tcPr>
          <w:p w14:paraId="5F9584A6"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10,98</w:t>
            </w:r>
          </w:p>
        </w:tc>
        <w:tc>
          <w:tcPr>
            <w:tcW w:w="567" w:type="dxa"/>
            <w:vAlign w:val="center"/>
          </w:tcPr>
          <w:p w14:paraId="060EB1D2" w14:textId="17140FFF" w:rsidR="00F664D6" w:rsidRPr="00F664D6" w:rsidRDefault="00567D54" w:rsidP="00F664D6">
            <w:pPr>
              <w:tabs>
                <w:tab w:val="left" w:pos="567"/>
              </w:tabs>
              <w:jc w:val="right"/>
              <w:rPr>
                <w:rFonts w:cstheme="minorHAnsi"/>
                <w:sz w:val="18"/>
                <w:szCs w:val="18"/>
              </w:rPr>
            </w:pPr>
            <w:r>
              <w:rPr>
                <w:rFonts w:cstheme="minorHAnsi"/>
                <w:sz w:val="18"/>
                <w:szCs w:val="18"/>
              </w:rPr>
              <w:t>-</w:t>
            </w:r>
            <w:r w:rsidR="0034412E" w:rsidRPr="0034412E">
              <w:rPr>
                <w:rFonts w:cstheme="minorHAnsi"/>
                <w:sz w:val="18"/>
                <w:szCs w:val="18"/>
              </w:rPr>
              <w:t>57</w:t>
            </w:r>
          </w:p>
        </w:tc>
        <w:tc>
          <w:tcPr>
            <w:tcW w:w="709" w:type="dxa"/>
            <w:vAlign w:val="center"/>
          </w:tcPr>
          <w:p w14:paraId="7CC883C7"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38,09</w:t>
            </w:r>
          </w:p>
        </w:tc>
        <w:tc>
          <w:tcPr>
            <w:tcW w:w="709" w:type="dxa"/>
            <w:vAlign w:val="center"/>
          </w:tcPr>
          <w:p w14:paraId="337455DD"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79,98</w:t>
            </w:r>
          </w:p>
        </w:tc>
        <w:tc>
          <w:tcPr>
            <w:tcW w:w="709" w:type="dxa"/>
            <w:vAlign w:val="center"/>
          </w:tcPr>
          <w:p w14:paraId="110EE0C5" w14:textId="18C479DA" w:rsidR="00F664D6" w:rsidRPr="00F664D6" w:rsidRDefault="005D48D1" w:rsidP="005D48D1">
            <w:pPr>
              <w:tabs>
                <w:tab w:val="left" w:pos="567"/>
              </w:tabs>
              <w:jc w:val="center"/>
              <w:rPr>
                <w:rFonts w:cstheme="minorHAnsi"/>
                <w:sz w:val="18"/>
                <w:szCs w:val="18"/>
              </w:rPr>
            </w:pPr>
            <w:r>
              <w:rPr>
                <w:rFonts w:cstheme="minorHAnsi"/>
                <w:sz w:val="18"/>
                <w:szCs w:val="18"/>
              </w:rPr>
              <w:t>1</w:t>
            </w:r>
            <w:r w:rsidR="00F664D6" w:rsidRPr="00F664D6">
              <w:rPr>
                <w:rFonts w:cstheme="minorHAnsi"/>
                <w:sz w:val="18"/>
                <w:szCs w:val="18"/>
              </w:rPr>
              <w:t>10</w:t>
            </w:r>
          </w:p>
        </w:tc>
        <w:tc>
          <w:tcPr>
            <w:tcW w:w="708" w:type="dxa"/>
            <w:vAlign w:val="center"/>
          </w:tcPr>
          <w:p w14:paraId="02D1A51C"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41,89</w:t>
            </w:r>
          </w:p>
        </w:tc>
        <w:tc>
          <w:tcPr>
            <w:tcW w:w="709" w:type="dxa"/>
            <w:vAlign w:val="center"/>
          </w:tcPr>
          <w:p w14:paraId="3FB7D7D9"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63,64</w:t>
            </w:r>
          </w:p>
        </w:tc>
        <w:tc>
          <w:tcPr>
            <w:tcW w:w="709" w:type="dxa"/>
            <w:vAlign w:val="center"/>
          </w:tcPr>
          <w:p w14:paraId="0AE06DEA"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90,96</w:t>
            </w:r>
          </w:p>
        </w:tc>
        <w:tc>
          <w:tcPr>
            <w:tcW w:w="709" w:type="dxa"/>
            <w:vAlign w:val="center"/>
          </w:tcPr>
          <w:p w14:paraId="5EE55876" w14:textId="1A195575" w:rsidR="00F664D6" w:rsidRPr="00F664D6" w:rsidRDefault="00F664D6" w:rsidP="005D48D1">
            <w:pPr>
              <w:tabs>
                <w:tab w:val="left" w:pos="567"/>
              </w:tabs>
              <w:jc w:val="center"/>
              <w:rPr>
                <w:rFonts w:cstheme="minorHAnsi"/>
                <w:sz w:val="18"/>
                <w:szCs w:val="18"/>
              </w:rPr>
            </w:pPr>
            <w:r w:rsidRPr="00F664D6">
              <w:rPr>
                <w:rFonts w:cstheme="minorHAnsi"/>
                <w:sz w:val="18"/>
                <w:szCs w:val="18"/>
              </w:rPr>
              <w:t>43</w:t>
            </w:r>
          </w:p>
        </w:tc>
        <w:tc>
          <w:tcPr>
            <w:tcW w:w="708" w:type="dxa"/>
            <w:vAlign w:val="center"/>
          </w:tcPr>
          <w:p w14:paraId="1F7F9863"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27,32</w:t>
            </w:r>
          </w:p>
        </w:tc>
        <w:tc>
          <w:tcPr>
            <w:tcW w:w="709" w:type="dxa"/>
            <w:vAlign w:val="center"/>
          </w:tcPr>
          <w:p w14:paraId="7D05C88E"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89,19</w:t>
            </w:r>
          </w:p>
        </w:tc>
        <w:tc>
          <w:tcPr>
            <w:tcW w:w="851" w:type="dxa"/>
            <w:vAlign w:val="center"/>
          </w:tcPr>
          <w:p w14:paraId="61EBF16F" w14:textId="77777777" w:rsidR="00F664D6" w:rsidRPr="00F664D6" w:rsidRDefault="00F664D6" w:rsidP="00F664D6">
            <w:pPr>
              <w:tabs>
                <w:tab w:val="left" w:pos="567"/>
              </w:tabs>
              <w:jc w:val="right"/>
              <w:rPr>
                <w:rFonts w:cstheme="minorHAnsi"/>
                <w:sz w:val="18"/>
                <w:szCs w:val="18"/>
              </w:rPr>
            </w:pPr>
            <w:r w:rsidRPr="00F664D6">
              <w:rPr>
                <w:rFonts w:cstheme="minorHAnsi"/>
                <w:sz w:val="18"/>
                <w:szCs w:val="18"/>
              </w:rPr>
              <w:t>101,94</w:t>
            </w:r>
          </w:p>
        </w:tc>
        <w:tc>
          <w:tcPr>
            <w:tcW w:w="567" w:type="dxa"/>
            <w:vAlign w:val="center"/>
          </w:tcPr>
          <w:p w14:paraId="339A2749" w14:textId="373490CF" w:rsidR="00F664D6" w:rsidRPr="00F664D6" w:rsidRDefault="00F664D6" w:rsidP="005D48D1">
            <w:pPr>
              <w:tabs>
                <w:tab w:val="left" w:pos="567"/>
              </w:tabs>
              <w:jc w:val="center"/>
              <w:rPr>
                <w:rFonts w:cstheme="minorHAnsi"/>
                <w:sz w:val="18"/>
                <w:szCs w:val="18"/>
              </w:rPr>
            </w:pPr>
            <w:r w:rsidRPr="00F664D6">
              <w:rPr>
                <w:rFonts w:cstheme="minorHAnsi"/>
                <w:sz w:val="18"/>
                <w:szCs w:val="18"/>
              </w:rPr>
              <w:t>14</w:t>
            </w:r>
          </w:p>
        </w:tc>
        <w:tc>
          <w:tcPr>
            <w:tcW w:w="708" w:type="dxa"/>
            <w:vAlign w:val="center"/>
          </w:tcPr>
          <w:p w14:paraId="3BE1EDF1" w14:textId="77777777" w:rsidR="00F664D6" w:rsidRPr="00F664D6" w:rsidRDefault="00F664D6" w:rsidP="00F664D6">
            <w:pPr>
              <w:tabs>
                <w:tab w:val="left" w:pos="567"/>
              </w:tabs>
              <w:jc w:val="right"/>
              <w:rPr>
                <w:rFonts w:cstheme="minorHAnsi"/>
                <w:b/>
                <w:bCs/>
                <w:sz w:val="18"/>
                <w:szCs w:val="18"/>
              </w:rPr>
            </w:pPr>
            <w:r w:rsidRPr="00F664D6">
              <w:rPr>
                <w:rFonts w:cstheme="minorHAnsi"/>
                <w:b/>
                <w:bCs/>
                <w:sz w:val="18"/>
                <w:szCs w:val="18"/>
              </w:rPr>
              <w:t>12,75</w:t>
            </w:r>
          </w:p>
        </w:tc>
      </w:tr>
    </w:tbl>
    <w:p w14:paraId="54E2B834" w14:textId="77777777" w:rsidR="00F664D6" w:rsidRDefault="00F664D6" w:rsidP="00296EB6">
      <w:pPr>
        <w:jc w:val="both"/>
        <w:rPr>
          <w:rFonts w:ascii="Tahoma" w:hAnsi="Tahoma" w:cs="Tahoma"/>
        </w:rPr>
        <w:sectPr w:rsidR="00F664D6" w:rsidSect="00F664D6">
          <w:pgSz w:w="15840" w:h="12240" w:orient="landscape"/>
          <w:pgMar w:top="1440" w:right="1440" w:bottom="1440" w:left="1440" w:header="709" w:footer="709" w:gutter="0"/>
          <w:cols w:space="708"/>
          <w:docGrid w:linePitch="360"/>
        </w:sectPr>
      </w:pPr>
    </w:p>
    <w:p w14:paraId="2CAEB869" w14:textId="39E95066" w:rsidR="00E84F07" w:rsidRDefault="009A66F5" w:rsidP="009A66F5">
      <w:pPr>
        <w:jc w:val="both"/>
        <w:rPr>
          <w:rFonts w:ascii="Tahoma" w:hAnsi="Tahoma" w:cs="Tahoma"/>
        </w:rPr>
      </w:pPr>
      <w:r>
        <w:rPr>
          <w:rFonts w:ascii="Tahoma" w:hAnsi="Tahoma" w:cs="Tahoma"/>
        </w:rPr>
        <w:lastRenderedPageBreak/>
        <w:t xml:space="preserve">7. </w:t>
      </w:r>
      <w:r w:rsidR="00E84F07">
        <w:rPr>
          <w:rFonts w:ascii="Tahoma" w:hAnsi="Tahoma" w:cs="Tahoma"/>
        </w:rPr>
        <w:t xml:space="preserve">Slijedom svega navedenog, </w:t>
      </w:r>
      <w:r w:rsidR="00E84F07" w:rsidRPr="009A66F5">
        <w:rPr>
          <w:rFonts w:ascii="Tahoma" w:hAnsi="Tahoma" w:cs="Tahoma"/>
        </w:rPr>
        <w:t xml:space="preserve">molimo Vas da provjerite da li </w:t>
      </w:r>
      <w:r w:rsidR="00800F7D">
        <w:rPr>
          <w:rFonts w:ascii="Tahoma" w:hAnsi="Tahoma" w:cs="Tahoma"/>
        </w:rPr>
        <w:t xml:space="preserve">je </w:t>
      </w:r>
      <w:r>
        <w:rPr>
          <w:rFonts w:ascii="Tahoma" w:hAnsi="Tahoma" w:cs="Tahoma"/>
        </w:rPr>
        <w:t>C</w:t>
      </w:r>
      <w:r w:rsidR="00E84F07" w:rsidRPr="009A66F5">
        <w:rPr>
          <w:rFonts w:ascii="Tahoma" w:hAnsi="Tahoma" w:cs="Tahoma"/>
        </w:rPr>
        <w:t xml:space="preserve">jenik </w:t>
      </w:r>
      <w:r w:rsidR="00CD002F" w:rsidRPr="009A66F5">
        <w:rPr>
          <w:rFonts w:ascii="Tahoma" w:hAnsi="Tahoma" w:cs="Tahoma"/>
        </w:rPr>
        <w:t>javne usluge sakupljanja</w:t>
      </w:r>
      <w:r w:rsidR="00E84F07" w:rsidRPr="009A66F5">
        <w:rPr>
          <w:rFonts w:ascii="Tahoma" w:hAnsi="Tahoma" w:cs="Tahoma"/>
        </w:rPr>
        <w:t xml:space="preserve"> komunalnog otpada</w:t>
      </w:r>
      <w:r w:rsidR="00CD002F" w:rsidRPr="009A66F5">
        <w:rPr>
          <w:rFonts w:ascii="Tahoma" w:hAnsi="Tahoma" w:cs="Tahoma"/>
        </w:rPr>
        <w:t xml:space="preserve"> </w:t>
      </w:r>
      <w:r w:rsidR="00E84F07">
        <w:rPr>
          <w:rFonts w:ascii="Tahoma" w:hAnsi="Tahoma" w:cs="Tahoma"/>
        </w:rPr>
        <w:t xml:space="preserve">koji </w:t>
      </w:r>
      <w:r>
        <w:rPr>
          <w:rFonts w:ascii="Tahoma" w:hAnsi="Tahoma" w:cs="Tahoma"/>
        </w:rPr>
        <w:t xml:space="preserve">smo </w:t>
      </w:r>
      <w:r w:rsidR="00E84F07">
        <w:rPr>
          <w:rFonts w:ascii="Tahoma" w:hAnsi="Tahoma" w:cs="Tahoma"/>
        </w:rPr>
        <w:t xml:space="preserve">Vam </w:t>
      </w:r>
      <w:r>
        <w:rPr>
          <w:rFonts w:ascii="Tahoma" w:hAnsi="Tahoma" w:cs="Tahoma"/>
        </w:rPr>
        <w:t xml:space="preserve">predstavili ranije u tekstu ovog zahtjeva, </w:t>
      </w:r>
      <w:r w:rsidR="00E84F07" w:rsidRPr="009A66F5">
        <w:rPr>
          <w:rFonts w:ascii="Tahoma" w:hAnsi="Tahoma" w:cs="Tahoma"/>
        </w:rPr>
        <w:t>suklad</w:t>
      </w:r>
      <w:r w:rsidR="00800F7D">
        <w:rPr>
          <w:rFonts w:ascii="Tahoma" w:hAnsi="Tahoma" w:cs="Tahoma"/>
        </w:rPr>
        <w:t>a</w:t>
      </w:r>
      <w:r w:rsidR="00E84F07" w:rsidRPr="009A66F5">
        <w:rPr>
          <w:rFonts w:ascii="Tahoma" w:hAnsi="Tahoma" w:cs="Tahoma"/>
        </w:rPr>
        <w:t>n Zakonu o gospodarenju otpadom (NN 84/21</w:t>
      </w:r>
      <w:r w:rsidR="00CD002F" w:rsidRPr="009A66F5">
        <w:rPr>
          <w:rFonts w:ascii="Tahoma" w:hAnsi="Tahoma" w:cs="Tahoma"/>
        </w:rPr>
        <w:t xml:space="preserve"> i 142/23 – Odluka USRH</w:t>
      </w:r>
      <w:r w:rsidR="00E84F07" w:rsidRPr="009A66F5">
        <w:rPr>
          <w:rFonts w:ascii="Tahoma" w:hAnsi="Tahoma" w:cs="Tahoma"/>
        </w:rPr>
        <w:t>)</w:t>
      </w:r>
      <w:r w:rsidR="00E84F07">
        <w:rPr>
          <w:rFonts w:ascii="Tahoma" w:hAnsi="Tahoma" w:cs="Tahoma"/>
        </w:rPr>
        <w:t xml:space="preserve"> </w:t>
      </w:r>
      <w:r w:rsidR="00E84F07" w:rsidRPr="009A66F5">
        <w:rPr>
          <w:rFonts w:ascii="Tahoma" w:hAnsi="Tahoma" w:cs="Tahoma"/>
        </w:rPr>
        <w:t xml:space="preserve">te da provjerite da li predložene cijene potiču korisnika usluge da odvojeno predaje biootpad, </w:t>
      </w:r>
      <w:proofErr w:type="spellStart"/>
      <w:r w:rsidR="00E84F07" w:rsidRPr="009A66F5">
        <w:rPr>
          <w:rFonts w:ascii="Tahoma" w:hAnsi="Tahoma" w:cs="Tahoma"/>
        </w:rPr>
        <w:t>reciklabilni</w:t>
      </w:r>
      <w:proofErr w:type="spellEnd"/>
      <w:r w:rsidR="00E84F07" w:rsidRPr="009A66F5">
        <w:rPr>
          <w:rFonts w:ascii="Tahoma" w:hAnsi="Tahoma" w:cs="Tahoma"/>
        </w:rPr>
        <w:t xml:space="preserve"> komunalni otpad, glomazni otpad i opasni komunalni otpad od miješanog komunalnog otpada, odnosno kada je to primjenjivo da </w:t>
      </w:r>
      <w:proofErr w:type="spellStart"/>
      <w:r w:rsidR="00E84F07" w:rsidRPr="009A66F5">
        <w:rPr>
          <w:rFonts w:ascii="Tahoma" w:hAnsi="Tahoma" w:cs="Tahoma"/>
        </w:rPr>
        <w:t>kompostira</w:t>
      </w:r>
      <w:proofErr w:type="spellEnd"/>
      <w:r w:rsidR="00E84F07" w:rsidRPr="009A66F5">
        <w:rPr>
          <w:rFonts w:ascii="Tahoma" w:hAnsi="Tahoma" w:cs="Tahoma"/>
        </w:rPr>
        <w:t xml:space="preserve"> biootpad</w:t>
      </w:r>
      <w:r w:rsidR="00800F7D">
        <w:rPr>
          <w:rFonts w:ascii="Tahoma" w:hAnsi="Tahoma" w:cs="Tahoma"/>
        </w:rPr>
        <w:t>. Nadalje, molimo Vas da se o prov</w:t>
      </w:r>
      <w:r w:rsidR="00E84F07" w:rsidRPr="009A66F5">
        <w:rPr>
          <w:rFonts w:ascii="Tahoma" w:hAnsi="Tahoma" w:cs="Tahoma"/>
        </w:rPr>
        <w:t>jerenom očitujete</w:t>
      </w:r>
      <w:r w:rsidR="00800F7D">
        <w:rPr>
          <w:rFonts w:ascii="Tahoma" w:hAnsi="Tahoma" w:cs="Tahoma"/>
        </w:rPr>
        <w:t xml:space="preserve"> te </w:t>
      </w:r>
      <w:r>
        <w:rPr>
          <w:rFonts w:ascii="Tahoma" w:hAnsi="Tahoma" w:cs="Tahoma"/>
        </w:rPr>
        <w:t>d</w:t>
      </w:r>
      <w:r w:rsidR="00E84F07" w:rsidRPr="009A66F5">
        <w:rPr>
          <w:rFonts w:ascii="Tahoma" w:hAnsi="Tahoma" w:cs="Tahoma"/>
        </w:rPr>
        <w:t>a nam</w:t>
      </w:r>
      <w:r w:rsidR="003D19C5" w:rsidRPr="009A66F5">
        <w:rPr>
          <w:rFonts w:ascii="Tahoma" w:hAnsi="Tahoma" w:cs="Tahoma"/>
        </w:rPr>
        <w:t xml:space="preserve"> </w:t>
      </w:r>
      <w:r w:rsidR="00E84F07" w:rsidRPr="009A66F5">
        <w:rPr>
          <w:rFonts w:ascii="Tahoma" w:hAnsi="Tahoma" w:cs="Tahoma"/>
        </w:rPr>
        <w:t xml:space="preserve">izdate suglasnost na </w:t>
      </w:r>
      <w:r>
        <w:rPr>
          <w:rFonts w:ascii="Tahoma" w:hAnsi="Tahoma" w:cs="Tahoma"/>
        </w:rPr>
        <w:t>C</w:t>
      </w:r>
      <w:r w:rsidR="00E84F07" w:rsidRPr="009A66F5">
        <w:rPr>
          <w:rFonts w:ascii="Tahoma" w:hAnsi="Tahoma" w:cs="Tahoma"/>
        </w:rPr>
        <w:t>jenik javne usluge sakupljanja komunalnog otpada</w:t>
      </w:r>
      <w:r w:rsidR="003D19C5">
        <w:rPr>
          <w:rFonts w:ascii="Tahoma" w:hAnsi="Tahoma" w:cs="Tahoma"/>
        </w:rPr>
        <w:t xml:space="preserve"> </w:t>
      </w:r>
      <w:r>
        <w:rPr>
          <w:rFonts w:ascii="Tahoma" w:hAnsi="Tahoma" w:cs="Tahoma"/>
        </w:rPr>
        <w:t xml:space="preserve">sve </w:t>
      </w:r>
      <w:r w:rsidR="003D19C5">
        <w:rPr>
          <w:rFonts w:ascii="Tahoma" w:hAnsi="Tahoma" w:cs="Tahoma"/>
        </w:rPr>
        <w:t xml:space="preserve">kako bismo </w:t>
      </w:r>
      <w:r>
        <w:rPr>
          <w:rFonts w:ascii="Tahoma" w:hAnsi="Tahoma" w:cs="Tahoma"/>
        </w:rPr>
        <w:t>ist</w:t>
      </w:r>
      <w:r w:rsidR="00800F7D">
        <w:rPr>
          <w:rFonts w:ascii="Tahoma" w:hAnsi="Tahoma" w:cs="Tahoma"/>
        </w:rPr>
        <w:t xml:space="preserve">i </w:t>
      </w:r>
      <w:r w:rsidR="003D19C5">
        <w:rPr>
          <w:rFonts w:ascii="Tahoma" w:hAnsi="Tahoma" w:cs="Tahoma"/>
        </w:rPr>
        <w:t xml:space="preserve"> objavili na svojim mrežnim stranicama</w:t>
      </w:r>
      <w:r w:rsidR="00800F7D">
        <w:rPr>
          <w:rFonts w:ascii="Tahoma" w:hAnsi="Tahoma" w:cs="Tahoma"/>
        </w:rPr>
        <w:t>,</w:t>
      </w:r>
      <w:r w:rsidR="003D19C5">
        <w:rPr>
          <w:rFonts w:ascii="Tahoma" w:hAnsi="Tahoma" w:cs="Tahoma"/>
        </w:rPr>
        <w:t xml:space="preserve"> obavijestili korisnike usluge o cjeni</w:t>
      </w:r>
      <w:r w:rsidR="00800F7D">
        <w:rPr>
          <w:rFonts w:ascii="Tahoma" w:hAnsi="Tahoma" w:cs="Tahoma"/>
        </w:rPr>
        <w:t>ku</w:t>
      </w:r>
      <w:r w:rsidR="003D19C5">
        <w:rPr>
          <w:rFonts w:ascii="Tahoma" w:hAnsi="Tahoma" w:cs="Tahoma"/>
        </w:rPr>
        <w:t xml:space="preserve"> prije njegove primjene </w:t>
      </w:r>
      <w:r w:rsidR="00800F7D">
        <w:rPr>
          <w:rFonts w:ascii="Tahoma" w:hAnsi="Tahoma" w:cs="Tahoma"/>
        </w:rPr>
        <w:t>i</w:t>
      </w:r>
      <w:r w:rsidR="003D19C5">
        <w:rPr>
          <w:rFonts w:ascii="Tahoma" w:hAnsi="Tahoma" w:cs="Tahoma"/>
        </w:rPr>
        <w:t xml:space="preserve"> dostavili </w:t>
      </w:r>
      <w:r w:rsidR="00800F7D">
        <w:rPr>
          <w:rFonts w:ascii="Tahoma" w:hAnsi="Tahoma" w:cs="Tahoma"/>
        </w:rPr>
        <w:t xml:space="preserve">ga </w:t>
      </w:r>
      <w:r w:rsidR="003D19C5">
        <w:rPr>
          <w:rFonts w:ascii="Tahoma" w:hAnsi="Tahoma" w:cs="Tahoma"/>
        </w:rPr>
        <w:t>nadležnom Ministarstvu</w:t>
      </w:r>
      <w:r w:rsidR="00E84F07">
        <w:rPr>
          <w:rFonts w:ascii="Tahoma" w:hAnsi="Tahoma" w:cs="Tahoma"/>
        </w:rPr>
        <w:t>.</w:t>
      </w:r>
    </w:p>
    <w:p w14:paraId="37B8B5CE" w14:textId="6C24068E" w:rsidR="0002647B" w:rsidRDefault="0002647B" w:rsidP="000158B7">
      <w:pPr>
        <w:jc w:val="both"/>
        <w:rPr>
          <w:rFonts w:ascii="Tahoma" w:hAnsi="Tahoma" w:cs="Tahoma"/>
        </w:rPr>
      </w:pPr>
      <w:r>
        <w:rPr>
          <w:rFonts w:ascii="Tahoma" w:hAnsi="Tahoma" w:cs="Tahoma"/>
        </w:rPr>
        <w:t>S poštovanjem,</w:t>
      </w:r>
    </w:p>
    <w:p w14:paraId="36BE86EF" w14:textId="77777777" w:rsidR="00B45171" w:rsidRDefault="00B45171" w:rsidP="000158B7">
      <w:pPr>
        <w:jc w:val="both"/>
        <w:rPr>
          <w:rFonts w:ascii="Tahoma" w:hAnsi="Tahoma" w:cs="Tahoma"/>
        </w:rPr>
      </w:pPr>
    </w:p>
    <w:p w14:paraId="3E0FE462" w14:textId="02B952BB" w:rsidR="000158B7" w:rsidRPr="00F55F98" w:rsidRDefault="000158B7" w:rsidP="009A66F5">
      <w:pPr>
        <w:jc w:val="both"/>
        <w:rPr>
          <w:rFonts w:ascii="Tahoma" w:hAnsi="Tahoma" w:cs="Tahoma"/>
        </w:rPr>
      </w:pPr>
    </w:p>
    <w:p w14:paraId="1AA77C38" w14:textId="3FD221E8" w:rsidR="000158B7" w:rsidRDefault="001B20DA" w:rsidP="001B20DA">
      <w:pPr>
        <w:spacing w:after="0"/>
        <w:jc w:val="right"/>
        <w:rPr>
          <w:rFonts w:ascii="Tahoma" w:hAnsi="Tahoma" w:cs="Tahoma"/>
        </w:rPr>
      </w:pPr>
      <w:r>
        <w:rPr>
          <w:rFonts w:ascii="Tahoma" w:hAnsi="Tahoma" w:cs="Tahoma"/>
        </w:rPr>
        <w:t>GKP ČAKOM d.o.o.</w:t>
      </w:r>
    </w:p>
    <w:p w14:paraId="7B6B9978" w14:textId="19E145D7" w:rsidR="001B20DA" w:rsidRDefault="001B20DA" w:rsidP="001B20DA">
      <w:pPr>
        <w:spacing w:after="0"/>
        <w:jc w:val="right"/>
        <w:rPr>
          <w:rFonts w:ascii="Tahoma" w:hAnsi="Tahoma" w:cs="Tahoma"/>
        </w:rPr>
      </w:pPr>
      <w:r>
        <w:rPr>
          <w:rFonts w:ascii="Tahoma" w:hAnsi="Tahoma" w:cs="Tahoma"/>
        </w:rPr>
        <w:t>Direktor</w:t>
      </w:r>
      <w:r w:rsidR="00CD002F">
        <w:rPr>
          <w:rFonts w:ascii="Tahoma" w:hAnsi="Tahoma" w:cs="Tahoma"/>
        </w:rPr>
        <w:t>ica</w:t>
      </w:r>
    </w:p>
    <w:p w14:paraId="0502B16C" w14:textId="49FFA242" w:rsidR="001B20DA" w:rsidRPr="00F55F98" w:rsidRDefault="00CD002F" w:rsidP="001B20DA">
      <w:pPr>
        <w:spacing w:after="0"/>
        <w:jc w:val="right"/>
        <w:rPr>
          <w:rFonts w:ascii="Tahoma" w:hAnsi="Tahoma" w:cs="Tahoma"/>
        </w:rPr>
      </w:pPr>
      <w:r>
        <w:rPr>
          <w:rFonts w:ascii="Tahoma" w:hAnsi="Tahoma" w:cs="Tahoma"/>
        </w:rPr>
        <w:t xml:space="preserve">Lidija Miše-Jalšovec, </w:t>
      </w:r>
      <w:proofErr w:type="spellStart"/>
      <w:r>
        <w:rPr>
          <w:rFonts w:ascii="Tahoma" w:hAnsi="Tahoma" w:cs="Tahoma"/>
        </w:rPr>
        <w:t>dipl.oec</w:t>
      </w:r>
      <w:proofErr w:type="spellEnd"/>
      <w:r>
        <w:rPr>
          <w:rFonts w:ascii="Tahoma" w:hAnsi="Tahoma" w:cs="Tahoma"/>
        </w:rPr>
        <w:t>.</w:t>
      </w:r>
    </w:p>
    <w:p w14:paraId="3D4057AF" w14:textId="6870B455" w:rsidR="00E84F07" w:rsidRDefault="00E84F07" w:rsidP="006B2CCF">
      <w:pPr>
        <w:spacing w:after="0"/>
        <w:rPr>
          <w:rFonts w:ascii="Tahoma" w:hAnsi="Tahoma" w:cs="Tahoma"/>
        </w:rPr>
      </w:pPr>
    </w:p>
    <w:p w14:paraId="46C2FFF6" w14:textId="41E26D77" w:rsidR="00E84F07" w:rsidRDefault="00E84F07" w:rsidP="006B2CCF">
      <w:pPr>
        <w:spacing w:after="0"/>
        <w:rPr>
          <w:rFonts w:ascii="Tahoma" w:hAnsi="Tahoma" w:cs="Tahoma"/>
        </w:rPr>
      </w:pPr>
    </w:p>
    <w:p w14:paraId="268E33B1" w14:textId="77777777" w:rsidR="00E84F07" w:rsidRDefault="00E84F07" w:rsidP="006B2CCF">
      <w:pPr>
        <w:spacing w:after="0"/>
        <w:rPr>
          <w:rFonts w:ascii="Tahoma" w:hAnsi="Tahoma" w:cs="Tahoma"/>
        </w:rPr>
      </w:pPr>
    </w:p>
    <w:p w14:paraId="61C56B63" w14:textId="77777777" w:rsidR="009A66F5" w:rsidRDefault="009A66F5" w:rsidP="006B2CCF">
      <w:pPr>
        <w:spacing w:after="0"/>
        <w:rPr>
          <w:rFonts w:ascii="Tahoma" w:hAnsi="Tahoma" w:cs="Tahoma"/>
        </w:rPr>
      </w:pPr>
    </w:p>
    <w:p w14:paraId="6D339877" w14:textId="77777777" w:rsidR="009A66F5" w:rsidRDefault="009A66F5" w:rsidP="006B2CCF">
      <w:pPr>
        <w:spacing w:after="0"/>
        <w:rPr>
          <w:rFonts w:ascii="Tahoma" w:hAnsi="Tahoma" w:cs="Tahoma"/>
        </w:rPr>
      </w:pPr>
    </w:p>
    <w:p w14:paraId="426C9C50" w14:textId="77777777" w:rsidR="009A66F5" w:rsidRDefault="009A66F5" w:rsidP="006B2CCF">
      <w:pPr>
        <w:spacing w:after="0"/>
        <w:rPr>
          <w:rFonts w:ascii="Tahoma" w:hAnsi="Tahoma" w:cs="Tahoma"/>
        </w:rPr>
      </w:pPr>
    </w:p>
    <w:p w14:paraId="5F2C156A" w14:textId="77777777" w:rsidR="009A66F5" w:rsidRDefault="009A66F5" w:rsidP="006B2CCF">
      <w:pPr>
        <w:spacing w:after="0"/>
        <w:rPr>
          <w:rFonts w:ascii="Tahoma" w:hAnsi="Tahoma" w:cs="Tahoma"/>
        </w:rPr>
      </w:pPr>
    </w:p>
    <w:p w14:paraId="29E321BF" w14:textId="77777777" w:rsidR="009A66F5" w:rsidRDefault="009A66F5" w:rsidP="006B2CCF">
      <w:pPr>
        <w:spacing w:after="0"/>
        <w:rPr>
          <w:rFonts w:ascii="Tahoma" w:hAnsi="Tahoma" w:cs="Tahoma"/>
        </w:rPr>
      </w:pPr>
    </w:p>
    <w:p w14:paraId="4EDA8E44" w14:textId="77777777" w:rsidR="009A66F5" w:rsidRDefault="009A66F5" w:rsidP="006B2CCF">
      <w:pPr>
        <w:spacing w:after="0"/>
        <w:rPr>
          <w:rFonts w:ascii="Tahoma" w:hAnsi="Tahoma" w:cs="Tahoma"/>
        </w:rPr>
      </w:pPr>
    </w:p>
    <w:p w14:paraId="1346935D" w14:textId="77777777" w:rsidR="009A66F5" w:rsidRDefault="009A66F5" w:rsidP="006B2CCF">
      <w:pPr>
        <w:spacing w:after="0"/>
        <w:rPr>
          <w:rFonts w:ascii="Tahoma" w:hAnsi="Tahoma" w:cs="Tahoma"/>
        </w:rPr>
      </w:pPr>
    </w:p>
    <w:p w14:paraId="519601A2" w14:textId="77777777" w:rsidR="009A66F5" w:rsidRDefault="009A66F5" w:rsidP="006B2CCF">
      <w:pPr>
        <w:spacing w:after="0"/>
        <w:rPr>
          <w:rFonts w:ascii="Tahoma" w:hAnsi="Tahoma" w:cs="Tahoma"/>
        </w:rPr>
      </w:pPr>
    </w:p>
    <w:p w14:paraId="06E2013C" w14:textId="77777777" w:rsidR="009A66F5" w:rsidRDefault="009A66F5" w:rsidP="006B2CCF">
      <w:pPr>
        <w:spacing w:after="0"/>
        <w:rPr>
          <w:rFonts w:ascii="Tahoma" w:hAnsi="Tahoma" w:cs="Tahoma"/>
        </w:rPr>
      </w:pPr>
    </w:p>
    <w:p w14:paraId="2C996EA6" w14:textId="77777777" w:rsidR="009A66F5" w:rsidRDefault="009A66F5" w:rsidP="006B2CCF">
      <w:pPr>
        <w:spacing w:after="0"/>
        <w:rPr>
          <w:rFonts w:ascii="Tahoma" w:hAnsi="Tahoma" w:cs="Tahoma"/>
        </w:rPr>
      </w:pPr>
    </w:p>
    <w:p w14:paraId="695D533C" w14:textId="77777777" w:rsidR="009A66F5" w:rsidRDefault="009A66F5" w:rsidP="006B2CCF">
      <w:pPr>
        <w:spacing w:after="0"/>
        <w:rPr>
          <w:rFonts w:ascii="Tahoma" w:hAnsi="Tahoma" w:cs="Tahoma"/>
        </w:rPr>
      </w:pPr>
    </w:p>
    <w:p w14:paraId="44393DA0" w14:textId="77777777" w:rsidR="009A66F5" w:rsidRDefault="009A66F5" w:rsidP="006B2CCF">
      <w:pPr>
        <w:spacing w:after="0"/>
        <w:rPr>
          <w:rFonts w:ascii="Tahoma" w:hAnsi="Tahoma" w:cs="Tahoma"/>
        </w:rPr>
      </w:pPr>
    </w:p>
    <w:p w14:paraId="7CEDC44F" w14:textId="6F6D03D7" w:rsidR="006B2CCF" w:rsidRDefault="006B2CCF" w:rsidP="006B2CCF">
      <w:pPr>
        <w:spacing w:after="0"/>
        <w:rPr>
          <w:rFonts w:ascii="Tahoma" w:hAnsi="Tahoma" w:cs="Tahoma"/>
        </w:rPr>
      </w:pPr>
      <w:r>
        <w:rPr>
          <w:rFonts w:ascii="Tahoma" w:hAnsi="Tahoma" w:cs="Tahoma"/>
        </w:rPr>
        <w:t>Prilozi:</w:t>
      </w:r>
    </w:p>
    <w:p w14:paraId="472BF36F" w14:textId="42CC3569" w:rsidR="006B2CCF" w:rsidRDefault="006B2CCF" w:rsidP="006B2CCF">
      <w:pPr>
        <w:spacing w:after="0"/>
        <w:rPr>
          <w:rFonts w:ascii="Tahoma" w:hAnsi="Tahoma" w:cs="Tahoma"/>
        </w:rPr>
      </w:pPr>
      <w:r>
        <w:rPr>
          <w:rFonts w:ascii="Tahoma" w:hAnsi="Tahoma" w:cs="Tahoma"/>
        </w:rPr>
        <w:t>- Izjava odgovorne osobe GKP ČAKOM d.o.o. da je prijedlog cjenika u skladu sa Zakonom o gospodarenju otpadom (NN 84/21</w:t>
      </w:r>
      <w:r w:rsidR="00CD002F">
        <w:rPr>
          <w:rFonts w:ascii="Tahoma" w:hAnsi="Tahoma" w:cs="Tahoma"/>
        </w:rPr>
        <w:t xml:space="preserve"> i 142/23 – </w:t>
      </w:r>
      <w:r w:rsidR="00CD002F" w:rsidRPr="0034412E">
        <w:rPr>
          <w:rFonts w:ascii="Tahoma" w:hAnsi="Tahoma" w:cs="Tahoma"/>
        </w:rPr>
        <w:t>Odluka USRH</w:t>
      </w:r>
      <w:r w:rsidRPr="0034412E">
        <w:rPr>
          <w:rFonts w:ascii="Tahoma" w:hAnsi="Tahoma" w:cs="Tahoma"/>
        </w:rPr>
        <w:t xml:space="preserve">) i Odlukom od </w:t>
      </w:r>
      <w:r w:rsidR="00EF124A">
        <w:rPr>
          <w:rFonts w:ascii="Tahoma" w:hAnsi="Tahoma" w:cs="Tahoma"/>
        </w:rPr>
        <w:t>0</w:t>
      </w:r>
      <w:r w:rsidR="00B16D40">
        <w:rPr>
          <w:rFonts w:ascii="Tahoma" w:hAnsi="Tahoma" w:cs="Tahoma"/>
        </w:rPr>
        <w:t>9</w:t>
      </w:r>
      <w:r w:rsidRPr="0034412E">
        <w:rPr>
          <w:rFonts w:ascii="Tahoma" w:hAnsi="Tahoma" w:cs="Tahoma"/>
        </w:rPr>
        <w:t xml:space="preserve">. </w:t>
      </w:r>
      <w:r w:rsidR="0034412E" w:rsidRPr="0034412E">
        <w:rPr>
          <w:rFonts w:ascii="Tahoma" w:hAnsi="Tahoma" w:cs="Tahoma"/>
        </w:rPr>
        <w:t>prosinca</w:t>
      </w:r>
      <w:r w:rsidRPr="0034412E">
        <w:rPr>
          <w:rFonts w:ascii="Tahoma" w:hAnsi="Tahoma" w:cs="Tahoma"/>
        </w:rPr>
        <w:t xml:space="preserve"> 202</w:t>
      </w:r>
      <w:r w:rsidR="0034412E" w:rsidRPr="0034412E">
        <w:rPr>
          <w:rFonts w:ascii="Tahoma" w:hAnsi="Tahoma" w:cs="Tahoma"/>
        </w:rPr>
        <w:t>5</w:t>
      </w:r>
      <w:r w:rsidRPr="0034412E">
        <w:rPr>
          <w:rFonts w:ascii="Tahoma" w:hAnsi="Tahoma" w:cs="Tahoma"/>
        </w:rPr>
        <w:t>. godine</w:t>
      </w:r>
    </w:p>
    <w:p w14:paraId="17EA0B6D" w14:textId="7843FE0F" w:rsidR="006B2CCF" w:rsidRPr="00F55F98" w:rsidRDefault="006B2CCF" w:rsidP="006B2CCF">
      <w:pPr>
        <w:spacing w:after="0"/>
        <w:rPr>
          <w:rFonts w:ascii="Tahoma" w:hAnsi="Tahoma" w:cs="Tahoma"/>
        </w:rPr>
      </w:pPr>
      <w:r>
        <w:rPr>
          <w:rFonts w:ascii="Tahoma" w:hAnsi="Tahoma" w:cs="Tahoma"/>
        </w:rPr>
        <w:t xml:space="preserve">- Izvješće o provedenom savjetovanju s javnošću </w:t>
      </w:r>
      <w:r w:rsidRPr="0034412E">
        <w:rPr>
          <w:rFonts w:ascii="Tahoma" w:hAnsi="Tahoma" w:cs="Tahoma"/>
        </w:rPr>
        <w:t xml:space="preserve">od </w:t>
      </w:r>
      <w:r w:rsidR="00CD002F" w:rsidRPr="0034412E">
        <w:rPr>
          <w:rFonts w:ascii="Tahoma" w:hAnsi="Tahoma" w:cs="Tahoma"/>
        </w:rPr>
        <w:t>2</w:t>
      </w:r>
      <w:r w:rsidR="0034412E" w:rsidRPr="0034412E">
        <w:rPr>
          <w:rFonts w:ascii="Tahoma" w:hAnsi="Tahoma" w:cs="Tahoma"/>
        </w:rPr>
        <w:t>8</w:t>
      </w:r>
      <w:r w:rsidRPr="0034412E">
        <w:rPr>
          <w:rFonts w:ascii="Tahoma" w:hAnsi="Tahoma" w:cs="Tahoma"/>
        </w:rPr>
        <w:t>. studenog 202</w:t>
      </w:r>
      <w:r w:rsidR="00CD002F" w:rsidRPr="0034412E">
        <w:rPr>
          <w:rFonts w:ascii="Tahoma" w:hAnsi="Tahoma" w:cs="Tahoma"/>
        </w:rPr>
        <w:t>5</w:t>
      </w:r>
      <w:r w:rsidRPr="0034412E">
        <w:rPr>
          <w:rFonts w:ascii="Tahoma" w:hAnsi="Tahoma" w:cs="Tahoma"/>
        </w:rPr>
        <w:t>. godine</w:t>
      </w:r>
    </w:p>
    <w:sectPr w:rsidR="006B2CCF" w:rsidRPr="00F55F98" w:rsidSect="003B40A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F95AB" w14:textId="77777777" w:rsidR="00A4330E" w:rsidRDefault="00A4330E">
      <w:pPr>
        <w:spacing w:after="0" w:line="240" w:lineRule="auto"/>
      </w:pPr>
      <w:r>
        <w:separator/>
      </w:r>
    </w:p>
  </w:endnote>
  <w:endnote w:type="continuationSeparator" w:id="0">
    <w:p w14:paraId="658CC8A7" w14:textId="77777777" w:rsidR="00A4330E" w:rsidRDefault="00A43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3576509"/>
      <w:docPartObj>
        <w:docPartGallery w:val="Page Numbers (Bottom of Page)"/>
        <w:docPartUnique/>
      </w:docPartObj>
    </w:sdtPr>
    <w:sdtContent>
      <w:p w14:paraId="70EFB092" w14:textId="77777777" w:rsidR="00CE3D1F" w:rsidRDefault="00000000">
        <w:pPr>
          <w:pStyle w:val="Podnoje"/>
        </w:pPr>
        <w:r>
          <w:fldChar w:fldCharType="begin"/>
        </w:r>
        <w:r>
          <w:instrText>PAGE   \* MERGEFORMAT</w:instrText>
        </w:r>
        <w:r>
          <w:fldChar w:fldCharType="separate"/>
        </w:r>
        <w:r>
          <w:rPr>
            <w:lang w:val="hr-HR"/>
          </w:rPr>
          <w:t>2</w:t>
        </w:r>
        <w:r>
          <w:fldChar w:fldCharType="end"/>
        </w:r>
      </w:p>
    </w:sdtContent>
  </w:sdt>
  <w:p w14:paraId="3655BB83" w14:textId="77777777" w:rsidR="00CE3D1F" w:rsidRDefault="00CE3D1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D2EC5" w14:textId="77777777" w:rsidR="00A4330E" w:rsidRDefault="00A4330E">
      <w:pPr>
        <w:spacing w:after="0" w:line="240" w:lineRule="auto"/>
      </w:pPr>
      <w:r>
        <w:separator/>
      </w:r>
    </w:p>
  </w:footnote>
  <w:footnote w:type="continuationSeparator" w:id="0">
    <w:p w14:paraId="6164EA73" w14:textId="77777777" w:rsidR="00A4330E" w:rsidRDefault="00A433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1D35"/>
    <w:multiLevelType w:val="hybridMultilevel"/>
    <w:tmpl w:val="6488343A"/>
    <w:lvl w:ilvl="0" w:tplc="04E4EFA0">
      <w:start w:val="9"/>
      <w:numFmt w:val="bullet"/>
      <w:lvlText w:val="-"/>
      <w:lvlJc w:val="left"/>
      <w:pPr>
        <w:ind w:left="644" w:hanging="360"/>
      </w:pPr>
      <w:rPr>
        <w:rFonts w:ascii="Times New Roman" w:eastAsia="Times New Roman" w:hAnsi="Times New Roman" w:cs="Times New Roman" w:hint="default"/>
        <w:color w:val="auto"/>
      </w:rPr>
    </w:lvl>
    <w:lvl w:ilvl="1" w:tplc="041A0003">
      <w:start w:val="1"/>
      <w:numFmt w:val="bullet"/>
      <w:lvlText w:val="o"/>
      <w:lvlJc w:val="left"/>
      <w:pPr>
        <w:ind w:left="1495"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 w15:restartNumberingAfterBreak="0">
    <w:nsid w:val="13E57A13"/>
    <w:multiLevelType w:val="multilevel"/>
    <w:tmpl w:val="49BC349E"/>
    <w:lvl w:ilvl="0">
      <w:start w:val="1"/>
      <w:numFmt w:val="decimal"/>
      <w:pStyle w:val="Naslov1"/>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3114CB"/>
    <w:multiLevelType w:val="hybridMultilevel"/>
    <w:tmpl w:val="6488343A"/>
    <w:lvl w:ilvl="0" w:tplc="04E4EFA0">
      <w:numFmt w:val="decimal"/>
      <w:lvlText w:val="-"/>
      <w:lvlJc w:val="left"/>
      <w:pPr>
        <w:ind w:left="644" w:hanging="360"/>
      </w:pPr>
      <w:rPr>
        <w:rFonts w:ascii="Times New Roman" w:eastAsia="Times New Roman" w:hAnsi="Times New Roman" w:cs="Times New Roman" w:hint="default"/>
        <w:color w:val="auto"/>
      </w:rPr>
    </w:lvl>
    <w:lvl w:ilvl="1" w:tplc="041A0003">
      <w:numFmt w:val="decimal"/>
      <w:lvlText w:val="o"/>
      <w:lvlJc w:val="left"/>
      <w:pPr>
        <w:ind w:left="1495"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15:restartNumberingAfterBreak="0">
    <w:nsid w:val="16E46B5B"/>
    <w:multiLevelType w:val="hybridMultilevel"/>
    <w:tmpl w:val="8682BE4C"/>
    <w:lvl w:ilvl="0" w:tplc="ECF89CC0">
      <w:start w:val="1"/>
      <w:numFmt w:val="decimal"/>
      <w:lvlText w:val="%1."/>
      <w:lvlJc w:val="righ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1A7D50C8"/>
    <w:multiLevelType w:val="hybridMultilevel"/>
    <w:tmpl w:val="288855D6"/>
    <w:lvl w:ilvl="0" w:tplc="041A000F">
      <w:start w:val="1"/>
      <w:numFmt w:val="decimal"/>
      <w:lvlText w:val="%1."/>
      <w:lvlJc w:val="left"/>
      <w:pPr>
        <w:tabs>
          <w:tab w:val="num" w:pos="502"/>
        </w:tabs>
        <w:ind w:left="502"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1D83636C"/>
    <w:multiLevelType w:val="multilevel"/>
    <w:tmpl w:val="A9F832B4"/>
    <w:lvl w:ilvl="0">
      <w:start w:val="9"/>
      <w:numFmt w:val="decimal"/>
      <w:lvlText w:val=""/>
      <w:lvlJc w:val="left"/>
      <w:pPr>
        <w:tabs>
          <w:tab w:val="num" w:pos="360"/>
        </w:tabs>
        <w:ind w:left="360" w:hanging="360"/>
      </w:pPr>
      <w:rPr>
        <w:rFonts w:ascii="Wingdings" w:hAnsi="Wingdings" w:hint="default"/>
      </w:rPr>
    </w:lvl>
    <w:lvl w:ilvl="1">
      <w:start w:val="3"/>
      <w:numFmt w:val="decimal"/>
      <w:isLgl/>
      <w:lvlText w:val="%1.%2"/>
      <w:lvlJc w:val="left"/>
      <w:pPr>
        <w:tabs>
          <w:tab w:val="num" w:pos="540"/>
        </w:tabs>
        <w:ind w:left="540" w:hanging="54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 w15:restartNumberingAfterBreak="0">
    <w:nsid w:val="20674B3C"/>
    <w:multiLevelType w:val="multilevel"/>
    <w:tmpl w:val="0F6639FA"/>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6F3CE0"/>
    <w:multiLevelType w:val="hybridMultilevel"/>
    <w:tmpl w:val="7CDECCBE"/>
    <w:lvl w:ilvl="0" w:tplc="664855D0">
      <w:start w:val="202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5403E55"/>
    <w:multiLevelType w:val="hybridMultilevel"/>
    <w:tmpl w:val="E38E4AEA"/>
    <w:lvl w:ilvl="0" w:tplc="E9F03DCA">
      <w:start w:val="1"/>
      <w:numFmt w:val="decimal"/>
      <w:lvlText w:val="%1."/>
      <w:lvlJc w:val="left"/>
      <w:pPr>
        <w:ind w:left="525" w:hanging="360"/>
      </w:pPr>
      <w:rPr>
        <w:rFonts w:hint="default"/>
      </w:rPr>
    </w:lvl>
    <w:lvl w:ilvl="1" w:tplc="041A0019" w:tentative="1">
      <w:start w:val="1"/>
      <w:numFmt w:val="lowerLetter"/>
      <w:lvlText w:val="%2."/>
      <w:lvlJc w:val="left"/>
      <w:pPr>
        <w:ind w:left="1245" w:hanging="360"/>
      </w:pPr>
    </w:lvl>
    <w:lvl w:ilvl="2" w:tplc="041A001B" w:tentative="1">
      <w:start w:val="1"/>
      <w:numFmt w:val="lowerRoman"/>
      <w:lvlText w:val="%3."/>
      <w:lvlJc w:val="right"/>
      <w:pPr>
        <w:ind w:left="1965" w:hanging="180"/>
      </w:pPr>
    </w:lvl>
    <w:lvl w:ilvl="3" w:tplc="041A000F" w:tentative="1">
      <w:start w:val="1"/>
      <w:numFmt w:val="decimal"/>
      <w:lvlText w:val="%4."/>
      <w:lvlJc w:val="left"/>
      <w:pPr>
        <w:ind w:left="2685" w:hanging="360"/>
      </w:pPr>
    </w:lvl>
    <w:lvl w:ilvl="4" w:tplc="041A0019" w:tentative="1">
      <w:start w:val="1"/>
      <w:numFmt w:val="lowerLetter"/>
      <w:lvlText w:val="%5."/>
      <w:lvlJc w:val="left"/>
      <w:pPr>
        <w:ind w:left="3405" w:hanging="360"/>
      </w:pPr>
    </w:lvl>
    <w:lvl w:ilvl="5" w:tplc="041A001B" w:tentative="1">
      <w:start w:val="1"/>
      <w:numFmt w:val="lowerRoman"/>
      <w:lvlText w:val="%6."/>
      <w:lvlJc w:val="right"/>
      <w:pPr>
        <w:ind w:left="4125" w:hanging="180"/>
      </w:pPr>
    </w:lvl>
    <w:lvl w:ilvl="6" w:tplc="041A000F" w:tentative="1">
      <w:start w:val="1"/>
      <w:numFmt w:val="decimal"/>
      <w:lvlText w:val="%7."/>
      <w:lvlJc w:val="left"/>
      <w:pPr>
        <w:ind w:left="4845" w:hanging="360"/>
      </w:pPr>
    </w:lvl>
    <w:lvl w:ilvl="7" w:tplc="041A0019" w:tentative="1">
      <w:start w:val="1"/>
      <w:numFmt w:val="lowerLetter"/>
      <w:lvlText w:val="%8."/>
      <w:lvlJc w:val="left"/>
      <w:pPr>
        <w:ind w:left="5565" w:hanging="360"/>
      </w:pPr>
    </w:lvl>
    <w:lvl w:ilvl="8" w:tplc="041A001B" w:tentative="1">
      <w:start w:val="1"/>
      <w:numFmt w:val="lowerRoman"/>
      <w:lvlText w:val="%9."/>
      <w:lvlJc w:val="right"/>
      <w:pPr>
        <w:ind w:left="6285" w:hanging="180"/>
      </w:pPr>
    </w:lvl>
  </w:abstractNum>
  <w:abstractNum w:abstractNumId="9" w15:restartNumberingAfterBreak="0">
    <w:nsid w:val="25D9352A"/>
    <w:multiLevelType w:val="hybridMultilevel"/>
    <w:tmpl w:val="E6387242"/>
    <w:lvl w:ilvl="0" w:tplc="A380EF88">
      <w:start w:val="9"/>
      <w:numFmt w:val="bullet"/>
      <w:lvlText w:val=""/>
      <w:lvlJc w:val="left"/>
      <w:pPr>
        <w:ind w:left="1065" w:hanging="360"/>
      </w:pPr>
      <w:rPr>
        <w:rFonts w:ascii="Symbol" w:eastAsia="Times New Roman" w:hAnsi="Symbol"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0" w15:restartNumberingAfterBreak="0">
    <w:nsid w:val="27AF1518"/>
    <w:multiLevelType w:val="hybridMultilevel"/>
    <w:tmpl w:val="C6F404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90D1200"/>
    <w:multiLevelType w:val="hybridMultilevel"/>
    <w:tmpl w:val="F7287864"/>
    <w:lvl w:ilvl="0" w:tplc="74D0AAB8">
      <w:start w:val="2"/>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2F8F3CE4"/>
    <w:multiLevelType w:val="multilevel"/>
    <w:tmpl w:val="60F29F96"/>
    <w:lvl w:ilvl="0">
      <w:start w:val="1"/>
      <w:numFmt w:val="decimal"/>
      <w:suff w:val="space"/>
      <w:lvlText w:val="%1."/>
      <w:lvlJc w:val="left"/>
      <w:pPr>
        <w:ind w:left="432" w:hanging="432"/>
      </w:pPr>
      <w:rPr>
        <w:rFonts w:hint="default"/>
      </w:rPr>
    </w:lvl>
    <w:lvl w:ilvl="1">
      <w:start w:val="1"/>
      <w:numFmt w:val="decimal"/>
      <w:pStyle w:val="Naslov2"/>
      <w:suff w:val="space"/>
      <w:lvlText w:val="%1.%2."/>
      <w:lvlJc w:val="left"/>
      <w:pPr>
        <w:ind w:left="576" w:hanging="576"/>
      </w:pPr>
      <w:rPr>
        <w:rFonts w:hint="default"/>
      </w:rPr>
    </w:lvl>
    <w:lvl w:ilvl="2">
      <w:start w:val="1"/>
      <w:numFmt w:val="decimal"/>
      <w:pStyle w:val="Naslov3"/>
      <w:suff w:val="space"/>
      <w:lvlText w:val="%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FE3504F"/>
    <w:multiLevelType w:val="hybridMultilevel"/>
    <w:tmpl w:val="3F948914"/>
    <w:lvl w:ilvl="0" w:tplc="041A0017">
      <w:start w:val="1"/>
      <w:numFmt w:val="lowerLetter"/>
      <w:lvlText w:val="%1)"/>
      <w:lvlJc w:val="left"/>
      <w:pPr>
        <w:ind w:left="1560" w:hanging="360"/>
      </w:pPr>
      <w:rPr>
        <w:rFonts w:hint="default"/>
      </w:rPr>
    </w:lvl>
    <w:lvl w:ilvl="1" w:tplc="041A0019" w:tentative="1">
      <w:start w:val="1"/>
      <w:numFmt w:val="lowerLetter"/>
      <w:lvlText w:val="%2."/>
      <w:lvlJc w:val="left"/>
      <w:pPr>
        <w:ind w:left="2280" w:hanging="360"/>
      </w:pPr>
    </w:lvl>
    <w:lvl w:ilvl="2" w:tplc="041A001B" w:tentative="1">
      <w:start w:val="1"/>
      <w:numFmt w:val="lowerRoman"/>
      <w:lvlText w:val="%3."/>
      <w:lvlJc w:val="right"/>
      <w:pPr>
        <w:ind w:left="3000" w:hanging="180"/>
      </w:pPr>
    </w:lvl>
    <w:lvl w:ilvl="3" w:tplc="041A000F" w:tentative="1">
      <w:start w:val="1"/>
      <w:numFmt w:val="decimal"/>
      <w:lvlText w:val="%4."/>
      <w:lvlJc w:val="left"/>
      <w:pPr>
        <w:ind w:left="3720" w:hanging="360"/>
      </w:pPr>
    </w:lvl>
    <w:lvl w:ilvl="4" w:tplc="041A0019" w:tentative="1">
      <w:start w:val="1"/>
      <w:numFmt w:val="lowerLetter"/>
      <w:lvlText w:val="%5."/>
      <w:lvlJc w:val="left"/>
      <w:pPr>
        <w:ind w:left="4440" w:hanging="360"/>
      </w:pPr>
    </w:lvl>
    <w:lvl w:ilvl="5" w:tplc="041A001B" w:tentative="1">
      <w:start w:val="1"/>
      <w:numFmt w:val="lowerRoman"/>
      <w:lvlText w:val="%6."/>
      <w:lvlJc w:val="right"/>
      <w:pPr>
        <w:ind w:left="5160" w:hanging="180"/>
      </w:pPr>
    </w:lvl>
    <w:lvl w:ilvl="6" w:tplc="041A000F" w:tentative="1">
      <w:start w:val="1"/>
      <w:numFmt w:val="decimal"/>
      <w:lvlText w:val="%7."/>
      <w:lvlJc w:val="left"/>
      <w:pPr>
        <w:ind w:left="5880" w:hanging="360"/>
      </w:pPr>
    </w:lvl>
    <w:lvl w:ilvl="7" w:tplc="041A0019" w:tentative="1">
      <w:start w:val="1"/>
      <w:numFmt w:val="lowerLetter"/>
      <w:lvlText w:val="%8."/>
      <w:lvlJc w:val="left"/>
      <w:pPr>
        <w:ind w:left="6600" w:hanging="360"/>
      </w:pPr>
    </w:lvl>
    <w:lvl w:ilvl="8" w:tplc="041A001B" w:tentative="1">
      <w:start w:val="1"/>
      <w:numFmt w:val="lowerRoman"/>
      <w:lvlText w:val="%9."/>
      <w:lvlJc w:val="right"/>
      <w:pPr>
        <w:ind w:left="7320" w:hanging="180"/>
      </w:pPr>
    </w:lvl>
  </w:abstractNum>
  <w:abstractNum w:abstractNumId="14" w15:restartNumberingAfterBreak="0">
    <w:nsid w:val="318B6F93"/>
    <w:multiLevelType w:val="hybridMultilevel"/>
    <w:tmpl w:val="83CEDA08"/>
    <w:lvl w:ilvl="0" w:tplc="041A0017">
      <w:start w:val="1"/>
      <w:numFmt w:val="lowerLetter"/>
      <w:lvlText w:val="%1)"/>
      <w:lvlJc w:val="left"/>
      <w:pPr>
        <w:ind w:left="720" w:hanging="360"/>
      </w:pPr>
      <w:rPr>
        <w:rFonts w:hint="default"/>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1ED12F4"/>
    <w:multiLevelType w:val="hybridMultilevel"/>
    <w:tmpl w:val="92C4DB8C"/>
    <w:lvl w:ilvl="0" w:tplc="9BB04258">
      <w:start w:val="1"/>
      <w:numFmt w:val="lowerLetter"/>
      <w:lvlText w:val="%1)"/>
      <w:lvlJc w:val="left"/>
      <w:pPr>
        <w:ind w:left="177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6" w15:restartNumberingAfterBreak="0">
    <w:nsid w:val="38BC4259"/>
    <w:multiLevelType w:val="hybridMultilevel"/>
    <w:tmpl w:val="6CFC5C0C"/>
    <w:lvl w:ilvl="0" w:tplc="A14A3868">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A435AAA"/>
    <w:multiLevelType w:val="singleLevel"/>
    <w:tmpl w:val="FA9A893E"/>
    <w:lvl w:ilvl="0">
      <w:start w:val="1"/>
      <w:numFmt w:val="bullet"/>
      <w:pStyle w:val="ISOPodnaslov"/>
      <w:lvlText w:val="-"/>
      <w:lvlJc w:val="left"/>
      <w:pPr>
        <w:tabs>
          <w:tab w:val="num" w:pos="1380"/>
        </w:tabs>
        <w:ind w:left="1380" w:hanging="360"/>
      </w:pPr>
      <w:rPr>
        <w:rFonts w:hint="default"/>
      </w:rPr>
    </w:lvl>
  </w:abstractNum>
  <w:abstractNum w:abstractNumId="18" w15:restartNumberingAfterBreak="0">
    <w:nsid w:val="4A253D89"/>
    <w:multiLevelType w:val="hybridMultilevel"/>
    <w:tmpl w:val="C7B61528"/>
    <w:lvl w:ilvl="0" w:tplc="041637CA">
      <w:start w:val="4"/>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CE838B9"/>
    <w:multiLevelType w:val="hybridMultilevel"/>
    <w:tmpl w:val="AE044E36"/>
    <w:lvl w:ilvl="0" w:tplc="93665E50">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4304E1"/>
    <w:multiLevelType w:val="hybridMultilevel"/>
    <w:tmpl w:val="03C030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F4B2CD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102F01"/>
    <w:multiLevelType w:val="hybridMultilevel"/>
    <w:tmpl w:val="FB302DD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15:restartNumberingAfterBreak="0">
    <w:nsid w:val="598749D9"/>
    <w:multiLevelType w:val="hybridMultilevel"/>
    <w:tmpl w:val="7E88CA08"/>
    <w:lvl w:ilvl="0" w:tplc="E918DDEE">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A0780F"/>
    <w:multiLevelType w:val="hybridMultilevel"/>
    <w:tmpl w:val="6AF47602"/>
    <w:lvl w:ilvl="0" w:tplc="7EE81CF6">
      <w:start w:val="12"/>
      <w:numFmt w:val="bullet"/>
      <w:lvlText w:val="-"/>
      <w:lvlJc w:val="left"/>
      <w:pPr>
        <w:ind w:left="705" w:hanging="360"/>
      </w:pPr>
      <w:rPr>
        <w:rFonts w:ascii="Times New Roman" w:eastAsia="Times New Roman" w:hAnsi="Times New Roman" w:cs="Times New Roman"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5" w15:restartNumberingAfterBreak="0">
    <w:nsid w:val="66E4047E"/>
    <w:multiLevelType w:val="singleLevel"/>
    <w:tmpl w:val="FB6C293E"/>
    <w:lvl w:ilvl="0">
      <w:start w:val="9"/>
      <w:numFmt w:val="bullet"/>
      <w:lvlText w:val="-"/>
      <w:lvlJc w:val="left"/>
      <w:pPr>
        <w:tabs>
          <w:tab w:val="num" w:pos="900"/>
        </w:tabs>
        <w:ind w:left="900" w:hanging="360"/>
      </w:pPr>
    </w:lvl>
  </w:abstractNum>
  <w:abstractNum w:abstractNumId="26" w15:restartNumberingAfterBreak="0">
    <w:nsid w:val="73BC3699"/>
    <w:multiLevelType w:val="multilevel"/>
    <w:tmpl w:val="F8020230"/>
    <w:lvl w:ilvl="0">
      <w:start w:val="1"/>
      <w:numFmt w:val="decimal"/>
      <w:suff w:val="space"/>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7C06242"/>
    <w:multiLevelType w:val="hybridMultilevel"/>
    <w:tmpl w:val="1040C87A"/>
    <w:lvl w:ilvl="0" w:tplc="D608ADAC">
      <w:start w:val="1"/>
      <w:numFmt w:val="lowerLetter"/>
      <w:lvlText w:val="%1)"/>
      <w:lvlJc w:val="left"/>
      <w:pPr>
        <w:ind w:left="915" w:hanging="360"/>
      </w:pPr>
      <w:rPr>
        <w:rFonts w:hint="default"/>
      </w:rPr>
    </w:lvl>
    <w:lvl w:ilvl="1" w:tplc="041A0019" w:tentative="1">
      <w:start w:val="1"/>
      <w:numFmt w:val="lowerLetter"/>
      <w:lvlText w:val="%2."/>
      <w:lvlJc w:val="left"/>
      <w:pPr>
        <w:ind w:left="1635" w:hanging="360"/>
      </w:pPr>
    </w:lvl>
    <w:lvl w:ilvl="2" w:tplc="041A001B" w:tentative="1">
      <w:start w:val="1"/>
      <w:numFmt w:val="lowerRoman"/>
      <w:lvlText w:val="%3."/>
      <w:lvlJc w:val="right"/>
      <w:pPr>
        <w:ind w:left="2355" w:hanging="180"/>
      </w:pPr>
    </w:lvl>
    <w:lvl w:ilvl="3" w:tplc="041A000F" w:tentative="1">
      <w:start w:val="1"/>
      <w:numFmt w:val="decimal"/>
      <w:lvlText w:val="%4."/>
      <w:lvlJc w:val="left"/>
      <w:pPr>
        <w:ind w:left="3075" w:hanging="360"/>
      </w:pPr>
    </w:lvl>
    <w:lvl w:ilvl="4" w:tplc="041A0019" w:tentative="1">
      <w:start w:val="1"/>
      <w:numFmt w:val="lowerLetter"/>
      <w:lvlText w:val="%5."/>
      <w:lvlJc w:val="left"/>
      <w:pPr>
        <w:ind w:left="3795" w:hanging="360"/>
      </w:pPr>
    </w:lvl>
    <w:lvl w:ilvl="5" w:tplc="041A001B" w:tentative="1">
      <w:start w:val="1"/>
      <w:numFmt w:val="lowerRoman"/>
      <w:lvlText w:val="%6."/>
      <w:lvlJc w:val="right"/>
      <w:pPr>
        <w:ind w:left="4515" w:hanging="180"/>
      </w:pPr>
    </w:lvl>
    <w:lvl w:ilvl="6" w:tplc="041A000F" w:tentative="1">
      <w:start w:val="1"/>
      <w:numFmt w:val="decimal"/>
      <w:lvlText w:val="%7."/>
      <w:lvlJc w:val="left"/>
      <w:pPr>
        <w:ind w:left="5235" w:hanging="360"/>
      </w:pPr>
    </w:lvl>
    <w:lvl w:ilvl="7" w:tplc="041A0019" w:tentative="1">
      <w:start w:val="1"/>
      <w:numFmt w:val="lowerLetter"/>
      <w:lvlText w:val="%8."/>
      <w:lvlJc w:val="left"/>
      <w:pPr>
        <w:ind w:left="5955" w:hanging="360"/>
      </w:pPr>
    </w:lvl>
    <w:lvl w:ilvl="8" w:tplc="041A001B" w:tentative="1">
      <w:start w:val="1"/>
      <w:numFmt w:val="lowerRoman"/>
      <w:lvlText w:val="%9."/>
      <w:lvlJc w:val="right"/>
      <w:pPr>
        <w:ind w:left="6675" w:hanging="180"/>
      </w:pPr>
    </w:lvl>
  </w:abstractNum>
  <w:abstractNum w:abstractNumId="28" w15:restartNumberingAfterBreak="0">
    <w:nsid w:val="784D7C8D"/>
    <w:multiLevelType w:val="hybridMultilevel"/>
    <w:tmpl w:val="D6F85F20"/>
    <w:lvl w:ilvl="0" w:tplc="CDF848C4">
      <w:start w:val="1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9" w15:restartNumberingAfterBreak="0">
    <w:nsid w:val="790F1984"/>
    <w:multiLevelType w:val="hybridMultilevel"/>
    <w:tmpl w:val="EBAEFC2A"/>
    <w:lvl w:ilvl="0" w:tplc="D96240F2">
      <w:start w:val="1"/>
      <w:numFmt w:val="lowerLetter"/>
      <w:lvlText w:val="%1)"/>
      <w:lvlJc w:val="left"/>
      <w:pPr>
        <w:ind w:left="1920" w:hanging="360"/>
      </w:pPr>
      <w:rPr>
        <w:rFonts w:hint="default"/>
      </w:rPr>
    </w:lvl>
    <w:lvl w:ilvl="1" w:tplc="041A0019" w:tentative="1">
      <w:start w:val="1"/>
      <w:numFmt w:val="lowerLetter"/>
      <w:lvlText w:val="%2."/>
      <w:lvlJc w:val="left"/>
      <w:pPr>
        <w:ind w:left="2640" w:hanging="360"/>
      </w:pPr>
    </w:lvl>
    <w:lvl w:ilvl="2" w:tplc="041A001B" w:tentative="1">
      <w:start w:val="1"/>
      <w:numFmt w:val="lowerRoman"/>
      <w:lvlText w:val="%3."/>
      <w:lvlJc w:val="right"/>
      <w:pPr>
        <w:ind w:left="3360" w:hanging="180"/>
      </w:pPr>
    </w:lvl>
    <w:lvl w:ilvl="3" w:tplc="041A000F" w:tentative="1">
      <w:start w:val="1"/>
      <w:numFmt w:val="decimal"/>
      <w:lvlText w:val="%4."/>
      <w:lvlJc w:val="left"/>
      <w:pPr>
        <w:ind w:left="4080" w:hanging="360"/>
      </w:pPr>
    </w:lvl>
    <w:lvl w:ilvl="4" w:tplc="041A0019" w:tentative="1">
      <w:start w:val="1"/>
      <w:numFmt w:val="lowerLetter"/>
      <w:lvlText w:val="%5."/>
      <w:lvlJc w:val="left"/>
      <w:pPr>
        <w:ind w:left="4800" w:hanging="360"/>
      </w:pPr>
    </w:lvl>
    <w:lvl w:ilvl="5" w:tplc="041A001B" w:tentative="1">
      <w:start w:val="1"/>
      <w:numFmt w:val="lowerRoman"/>
      <w:lvlText w:val="%6."/>
      <w:lvlJc w:val="right"/>
      <w:pPr>
        <w:ind w:left="5520" w:hanging="180"/>
      </w:pPr>
    </w:lvl>
    <w:lvl w:ilvl="6" w:tplc="041A000F" w:tentative="1">
      <w:start w:val="1"/>
      <w:numFmt w:val="decimal"/>
      <w:lvlText w:val="%7."/>
      <w:lvlJc w:val="left"/>
      <w:pPr>
        <w:ind w:left="6240" w:hanging="360"/>
      </w:pPr>
    </w:lvl>
    <w:lvl w:ilvl="7" w:tplc="041A0019" w:tentative="1">
      <w:start w:val="1"/>
      <w:numFmt w:val="lowerLetter"/>
      <w:lvlText w:val="%8."/>
      <w:lvlJc w:val="left"/>
      <w:pPr>
        <w:ind w:left="6960" w:hanging="360"/>
      </w:pPr>
    </w:lvl>
    <w:lvl w:ilvl="8" w:tplc="041A001B" w:tentative="1">
      <w:start w:val="1"/>
      <w:numFmt w:val="lowerRoman"/>
      <w:lvlText w:val="%9."/>
      <w:lvlJc w:val="right"/>
      <w:pPr>
        <w:ind w:left="7680" w:hanging="180"/>
      </w:pPr>
    </w:lvl>
  </w:abstractNum>
  <w:abstractNum w:abstractNumId="30" w15:restartNumberingAfterBreak="0">
    <w:nsid w:val="797308E6"/>
    <w:multiLevelType w:val="hybridMultilevel"/>
    <w:tmpl w:val="02A618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10507840">
    <w:abstractNumId w:val="20"/>
  </w:num>
  <w:num w:numId="2" w16cid:durableId="460073316">
    <w:abstractNumId w:val="17"/>
  </w:num>
  <w:num w:numId="3" w16cid:durableId="743525527">
    <w:abstractNumId w:val="3"/>
  </w:num>
  <w:num w:numId="4" w16cid:durableId="338237453">
    <w:abstractNumId w:val="16"/>
  </w:num>
  <w:num w:numId="5" w16cid:durableId="1600336596">
    <w:abstractNumId w:val="22"/>
  </w:num>
  <w:num w:numId="6" w16cid:durableId="449203058">
    <w:abstractNumId w:val="11"/>
  </w:num>
  <w:num w:numId="7" w16cid:durableId="1920364116">
    <w:abstractNumId w:val="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5964382">
    <w:abstractNumId w:val="4"/>
  </w:num>
  <w:num w:numId="9" w16cid:durableId="203638010">
    <w:abstractNumId w:val="14"/>
  </w:num>
  <w:num w:numId="10" w16cid:durableId="1991405113">
    <w:abstractNumId w:val="30"/>
  </w:num>
  <w:num w:numId="11" w16cid:durableId="1276669196">
    <w:abstractNumId w:val="8"/>
  </w:num>
  <w:num w:numId="12" w16cid:durableId="1023553414">
    <w:abstractNumId w:val="18"/>
  </w:num>
  <w:num w:numId="13" w16cid:durableId="1595239197">
    <w:abstractNumId w:val="27"/>
  </w:num>
  <w:num w:numId="14" w16cid:durableId="3673662">
    <w:abstractNumId w:val="10"/>
  </w:num>
  <w:num w:numId="15" w16cid:durableId="5782898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3010294">
    <w:abstractNumId w:val="25"/>
  </w:num>
  <w:num w:numId="17" w16cid:durableId="13371578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164748">
    <w:abstractNumId w:val="24"/>
  </w:num>
  <w:num w:numId="19" w16cid:durableId="1381782750">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66618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9842970">
    <w:abstractNumId w:val="29"/>
  </w:num>
  <w:num w:numId="22" w16cid:durableId="1046947730">
    <w:abstractNumId w:val="13"/>
  </w:num>
  <w:num w:numId="23" w16cid:durableId="1361857899">
    <w:abstractNumId w:val="28"/>
  </w:num>
  <w:num w:numId="24" w16cid:durableId="1159925458">
    <w:abstractNumId w:val="9"/>
  </w:num>
  <w:num w:numId="25" w16cid:durableId="850529966">
    <w:abstractNumId w:val="2"/>
  </w:num>
  <w:num w:numId="26" w16cid:durableId="1580139369">
    <w:abstractNumId w:val="19"/>
  </w:num>
  <w:num w:numId="27" w16cid:durableId="2038963023">
    <w:abstractNumId w:val="26"/>
  </w:num>
  <w:num w:numId="28" w16cid:durableId="1418672491">
    <w:abstractNumId w:val="23"/>
  </w:num>
  <w:num w:numId="29" w16cid:durableId="208078895">
    <w:abstractNumId w:val="1"/>
  </w:num>
  <w:num w:numId="30" w16cid:durableId="368071352">
    <w:abstractNumId w:val="12"/>
  </w:num>
  <w:num w:numId="31" w16cid:durableId="2137869682">
    <w:abstractNumId w:val="7"/>
  </w:num>
  <w:num w:numId="32" w16cid:durableId="13391906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46F"/>
    <w:rsid w:val="0000659E"/>
    <w:rsid w:val="00006F28"/>
    <w:rsid w:val="000101B7"/>
    <w:rsid w:val="000158B7"/>
    <w:rsid w:val="0002647B"/>
    <w:rsid w:val="00060826"/>
    <w:rsid w:val="00061FBD"/>
    <w:rsid w:val="000764FB"/>
    <w:rsid w:val="000B56EE"/>
    <w:rsid w:val="00126EA9"/>
    <w:rsid w:val="001B20DA"/>
    <w:rsid w:val="001F00B1"/>
    <w:rsid w:val="001F1D46"/>
    <w:rsid w:val="002063D3"/>
    <w:rsid w:val="002244A9"/>
    <w:rsid w:val="00232F45"/>
    <w:rsid w:val="00267D27"/>
    <w:rsid w:val="00272F5F"/>
    <w:rsid w:val="00296EB6"/>
    <w:rsid w:val="002C4E0B"/>
    <w:rsid w:val="002E75CB"/>
    <w:rsid w:val="003202BE"/>
    <w:rsid w:val="0033300E"/>
    <w:rsid w:val="0034412E"/>
    <w:rsid w:val="0035043B"/>
    <w:rsid w:val="003B40AE"/>
    <w:rsid w:val="003D0503"/>
    <w:rsid w:val="003D19C5"/>
    <w:rsid w:val="00464327"/>
    <w:rsid w:val="004953A7"/>
    <w:rsid w:val="004C05CE"/>
    <w:rsid w:val="004E1C76"/>
    <w:rsid w:val="004E1F3B"/>
    <w:rsid w:val="005148D8"/>
    <w:rsid w:val="00556C36"/>
    <w:rsid w:val="00567D54"/>
    <w:rsid w:val="00584A98"/>
    <w:rsid w:val="005921CD"/>
    <w:rsid w:val="005D48D1"/>
    <w:rsid w:val="005D5108"/>
    <w:rsid w:val="005F4594"/>
    <w:rsid w:val="006B2CCF"/>
    <w:rsid w:val="006B4DEE"/>
    <w:rsid w:val="006B6A10"/>
    <w:rsid w:val="006D7583"/>
    <w:rsid w:val="00772B3D"/>
    <w:rsid w:val="00774B7A"/>
    <w:rsid w:val="00777FE4"/>
    <w:rsid w:val="00794D66"/>
    <w:rsid w:val="007A5144"/>
    <w:rsid w:val="007B65D1"/>
    <w:rsid w:val="007C38D0"/>
    <w:rsid w:val="00800F7D"/>
    <w:rsid w:val="008457ED"/>
    <w:rsid w:val="0089151A"/>
    <w:rsid w:val="008D067B"/>
    <w:rsid w:val="008E5554"/>
    <w:rsid w:val="008F464B"/>
    <w:rsid w:val="00933E35"/>
    <w:rsid w:val="0095339D"/>
    <w:rsid w:val="00970FBF"/>
    <w:rsid w:val="0099594A"/>
    <w:rsid w:val="009A66F5"/>
    <w:rsid w:val="00A20F99"/>
    <w:rsid w:val="00A4330E"/>
    <w:rsid w:val="00A57703"/>
    <w:rsid w:val="00A660C0"/>
    <w:rsid w:val="00A76D05"/>
    <w:rsid w:val="00AA0914"/>
    <w:rsid w:val="00AC723F"/>
    <w:rsid w:val="00AE4852"/>
    <w:rsid w:val="00B12894"/>
    <w:rsid w:val="00B12E18"/>
    <w:rsid w:val="00B16D40"/>
    <w:rsid w:val="00B242E9"/>
    <w:rsid w:val="00B375E5"/>
    <w:rsid w:val="00B45171"/>
    <w:rsid w:val="00B6346F"/>
    <w:rsid w:val="00BB6EDD"/>
    <w:rsid w:val="00BE2E26"/>
    <w:rsid w:val="00BF132E"/>
    <w:rsid w:val="00C24BAE"/>
    <w:rsid w:val="00C54CC8"/>
    <w:rsid w:val="00C83244"/>
    <w:rsid w:val="00C94C23"/>
    <w:rsid w:val="00CD002F"/>
    <w:rsid w:val="00CE3D1F"/>
    <w:rsid w:val="00D6638B"/>
    <w:rsid w:val="00DA6988"/>
    <w:rsid w:val="00DC1D5D"/>
    <w:rsid w:val="00DC6710"/>
    <w:rsid w:val="00DD4E02"/>
    <w:rsid w:val="00DE71EC"/>
    <w:rsid w:val="00DE779D"/>
    <w:rsid w:val="00E61AD7"/>
    <w:rsid w:val="00E64EC1"/>
    <w:rsid w:val="00E84F07"/>
    <w:rsid w:val="00E86370"/>
    <w:rsid w:val="00EB3647"/>
    <w:rsid w:val="00EF124A"/>
    <w:rsid w:val="00F00F89"/>
    <w:rsid w:val="00F13146"/>
    <w:rsid w:val="00F5121D"/>
    <w:rsid w:val="00F55F98"/>
    <w:rsid w:val="00F664D6"/>
    <w:rsid w:val="00F77D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9EC06"/>
  <w15:chartTrackingRefBased/>
  <w15:docId w15:val="{030ED71C-1AD4-4B9C-807D-9FBFC368B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B242E9"/>
    <w:pPr>
      <w:keepNext/>
      <w:numPr>
        <w:numId w:val="29"/>
      </w:numPr>
      <w:spacing w:after="0" w:line="240" w:lineRule="auto"/>
      <w:ind w:left="0" w:firstLine="0"/>
      <w:jc w:val="center"/>
      <w:outlineLvl w:val="0"/>
    </w:pPr>
    <w:rPr>
      <w:rFonts w:ascii="Times New Roman" w:eastAsia="Times New Roman" w:hAnsi="Times New Roman" w:cs="Times New Roman"/>
      <w:b/>
      <w:sz w:val="28"/>
      <w:szCs w:val="20"/>
      <w:lang w:eastAsia="hr-HR"/>
    </w:rPr>
  </w:style>
  <w:style w:type="paragraph" w:styleId="Naslov2">
    <w:name w:val="heading 2"/>
    <w:basedOn w:val="Normal"/>
    <w:next w:val="Normal"/>
    <w:link w:val="Naslov2Char"/>
    <w:uiPriority w:val="9"/>
    <w:qFormat/>
    <w:rsid w:val="00B242E9"/>
    <w:pPr>
      <w:keepNext/>
      <w:numPr>
        <w:ilvl w:val="1"/>
        <w:numId w:val="30"/>
      </w:numPr>
      <w:spacing w:after="0" w:line="240" w:lineRule="auto"/>
      <w:ind w:left="0" w:firstLine="0"/>
      <w:outlineLvl w:val="1"/>
    </w:pPr>
    <w:rPr>
      <w:rFonts w:ascii="Times New Roman" w:eastAsia="Times New Roman" w:hAnsi="Times New Roman" w:cs="Times New Roman"/>
      <w:b/>
      <w:i/>
      <w:sz w:val="40"/>
      <w:szCs w:val="20"/>
      <w:lang w:eastAsia="hr-HR"/>
    </w:rPr>
  </w:style>
  <w:style w:type="paragraph" w:styleId="Naslov3">
    <w:name w:val="heading 3"/>
    <w:basedOn w:val="Normal"/>
    <w:next w:val="Normal"/>
    <w:link w:val="Naslov3Char"/>
    <w:uiPriority w:val="9"/>
    <w:qFormat/>
    <w:rsid w:val="00B242E9"/>
    <w:pPr>
      <w:keepNext/>
      <w:numPr>
        <w:ilvl w:val="2"/>
        <w:numId w:val="30"/>
      </w:numPr>
      <w:spacing w:after="0" w:line="240" w:lineRule="auto"/>
      <w:ind w:left="0" w:firstLine="0"/>
      <w:outlineLvl w:val="2"/>
    </w:pPr>
    <w:rPr>
      <w:rFonts w:ascii="Times New Roman" w:eastAsia="Times New Roman" w:hAnsi="Times New Roman" w:cs="Times New Roman"/>
      <w:b/>
      <w:sz w:val="40"/>
      <w:szCs w:val="20"/>
      <w:lang w:eastAsia="hr-HR"/>
    </w:rPr>
  </w:style>
  <w:style w:type="paragraph" w:styleId="Naslov4">
    <w:name w:val="heading 4"/>
    <w:basedOn w:val="Normal"/>
    <w:next w:val="Normal"/>
    <w:link w:val="Naslov4Char"/>
    <w:uiPriority w:val="9"/>
    <w:qFormat/>
    <w:rsid w:val="00B242E9"/>
    <w:pPr>
      <w:keepNext/>
      <w:numPr>
        <w:ilvl w:val="3"/>
        <w:numId w:val="30"/>
      </w:numPr>
      <w:spacing w:after="0" w:line="240" w:lineRule="auto"/>
      <w:ind w:left="0" w:firstLine="0"/>
      <w:outlineLvl w:val="3"/>
    </w:pPr>
    <w:rPr>
      <w:rFonts w:ascii="Times New Roman" w:eastAsia="Times New Roman" w:hAnsi="Times New Roman" w:cs="Times New Roman"/>
      <w:b/>
      <w:sz w:val="24"/>
      <w:szCs w:val="20"/>
      <w:lang w:eastAsia="hr-HR"/>
    </w:rPr>
  </w:style>
  <w:style w:type="paragraph" w:styleId="Naslov5">
    <w:name w:val="heading 5"/>
    <w:basedOn w:val="Normal"/>
    <w:next w:val="Normal"/>
    <w:link w:val="Naslov5Char"/>
    <w:uiPriority w:val="9"/>
    <w:qFormat/>
    <w:rsid w:val="00B242E9"/>
    <w:pPr>
      <w:keepNext/>
      <w:numPr>
        <w:ilvl w:val="4"/>
        <w:numId w:val="30"/>
      </w:numPr>
      <w:spacing w:after="0" w:line="240" w:lineRule="auto"/>
      <w:ind w:left="-426" w:right="-1213" w:firstLine="0"/>
      <w:outlineLvl w:val="4"/>
    </w:pPr>
    <w:rPr>
      <w:rFonts w:ascii="Times New Roman" w:eastAsia="Times New Roman" w:hAnsi="Times New Roman" w:cs="Times New Roman"/>
      <w:sz w:val="24"/>
      <w:szCs w:val="20"/>
      <w:lang w:val="en-US" w:eastAsia="hr-HR"/>
    </w:rPr>
  </w:style>
  <w:style w:type="paragraph" w:styleId="Naslov6">
    <w:name w:val="heading 6"/>
    <w:basedOn w:val="Normal"/>
    <w:next w:val="Normal"/>
    <w:link w:val="Naslov6Char"/>
    <w:qFormat/>
    <w:rsid w:val="00B242E9"/>
    <w:pPr>
      <w:keepNext/>
      <w:spacing w:after="0" w:line="240" w:lineRule="auto"/>
      <w:ind w:right="-432"/>
      <w:outlineLvl w:val="5"/>
    </w:pPr>
    <w:rPr>
      <w:rFonts w:ascii="Times New Roman" w:eastAsia="Times New Roman" w:hAnsi="Times New Roman" w:cs="Times New Roman"/>
      <w:sz w:val="24"/>
      <w:szCs w:val="20"/>
      <w:lang w:eastAsia="hr-HR"/>
    </w:rPr>
  </w:style>
  <w:style w:type="paragraph" w:styleId="Naslov7">
    <w:name w:val="heading 7"/>
    <w:basedOn w:val="Normal"/>
    <w:next w:val="Normal"/>
    <w:link w:val="Naslov7Char"/>
    <w:qFormat/>
    <w:rsid w:val="00B242E9"/>
    <w:pPr>
      <w:keepNext/>
      <w:spacing w:after="0" w:line="240" w:lineRule="auto"/>
      <w:outlineLvl w:val="6"/>
    </w:pPr>
    <w:rPr>
      <w:rFonts w:ascii="Times New Roman" w:eastAsia="Times New Roman" w:hAnsi="Times New Roman" w:cs="Times New Roman"/>
      <w:sz w:val="24"/>
      <w:szCs w:val="20"/>
      <w:lang w:eastAsia="hr-HR"/>
    </w:rPr>
  </w:style>
  <w:style w:type="paragraph" w:styleId="Naslov8">
    <w:name w:val="heading 8"/>
    <w:basedOn w:val="Normal"/>
    <w:next w:val="Normal"/>
    <w:link w:val="Naslov8Char"/>
    <w:qFormat/>
    <w:rsid w:val="00B242E9"/>
    <w:pPr>
      <w:keepNext/>
      <w:spacing w:after="0" w:line="240" w:lineRule="auto"/>
      <w:ind w:right="-1708"/>
      <w:outlineLvl w:val="7"/>
    </w:pPr>
    <w:rPr>
      <w:rFonts w:ascii="Times New Roman" w:eastAsia="Times New Roman" w:hAnsi="Times New Roman" w:cs="Times New Roman"/>
      <w:sz w:val="24"/>
      <w:szCs w:val="20"/>
      <w:lang w:val="en-US" w:eastAsia="hr-HR"/>
    </w:rPr>
  </w:style>
  <w:style w:type="paragraph" w:styleId="Naslov9">
    <w:name w:val="heading 9"/>
    <w:basedOn w:val="Normal"/>
    <w:next w:val="Normal"/>
    <w:link w:val="Naslov9Char"/>
    <w:qFormat/>
    <w:rsid w:val="00B242E9"/>
    <w:pPr>
      <w:keepNext/>
      <w:spacing w:after="0" w:line="240" w:lineRule="auto"/>
      <w:jc w:val="right"/>
      <w:outlineLvl w:val="8"/>
    </w:pPr>
    <w:rPr>
      <w:rFonts w:ascii="Times New Roman" w:eastAsia="Times New Roman" w:hAnsi="Times New Roman" w:cs="Times New Roman"/>
      <w:b/>
      <w:sz w:val="24"/>
      <w:szCs w:val="20"/>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242E9"/>
    <w:rPr>
      <w:rFonts w:ascii="Times New Roman" w:eastAsia="Times New Roman" w:hAnsi="Times New Roman" w:cs="Times New Roman"/>
      <w:b/>
      <w:sz w:val="28"/>
      <w:szCs w:val="20"/>
      <w:lang w:eastAsia="hr-HR"/>
    </w:rPr>
  </w:style>
  <w:style w:type="character" w:customStyle="1" w:styleId="Naslov2Char">
    <w:name w:val="Naslov 2 Char"/>
    <w:basedOn w:val="Zadanifontodlomka"/>
    <w:link w:val="Naslov2"/>
    <w:uiPriority w:val="9"/>
    <w:rsid w:val="00B242E9"/>
    <w:rPr>
      <w:rFonts w:ascii="Times New Roman" w:eastAsia="Times New Roman" w:hAnsi="Times New Roman" w:cs="Times New Roman"/>
      <w:b/>
      <w:i/>
      <w:sz w:val="40"/>
      <w:szCs w:val="20"/>
      <w:lang w:eastAsia="hr-HR"/>
    </w:rPr>
  </w:style>
  <w:style w:type="character" w:customStyle="1" w:styleId="Naslov3Char">
    <w:name w:val="Naslov 3 Char"/>
    <w:basedOn w:val="Zadanifontodlomka"/>
    <w:link w:val="Naslov3"/>
    <w:uiPriority w:val="9"/>
    <w:rsid w:val="00B242E9"/>
    <w:rPr>
      <w:rFonts w:ascii="Times New Roman" w:eastAsia="Times New Roman" w:hAnsi="Times New Roman" w:cs="Times New Roman"/>
      <w:b/>
      <w:sz w:val="40"/>
      <w:szCs w:val="20"/>
      <w:lang w:eastAsia="hr-HR"/>
    </w:rPr>
  </w:style>
  <w:style w:type="character" w:customStyle="1" w:styleId="Naslov4Char">
    <w:name w:val="Naslov 4 Char"/>
    <w:basedOn w:val="Zadanifontodlomka"/>
    <w:link w:val="Naslov4"/>
    <w:uiPriority w:val="9"/>
    <w:rsid w:val="00B242E9"/>
    <w:rPr>
      <w:rFonts w:ascii="Times New Roman" w:eastAsia="Times New Roman" w:hAnsi="Times New Roman" w:cs="Times New Roman"/>
      <w:b/>
      <w:sz w:val="24"/>
      <w:szCs w:val="20"/>
      <w:lang w:eastAsia="hr-HR"/>
    </w:rPr>
  </w:style>
  <w:style w:type="character" w:customStyle="1" w:styleId="Naslov5Char">
    <w:name w:val="Naslov 5 Char"/>
    <w:basedOn w:val="Zadanifontodlomka"/>
    <w:link w:val="Naslov5"/>
    <w:uiPriority w:val="9"/>
    <w:rsid w:val="00B242E9"/>
    <w:rPr>
      <w:rFonts w:ascii="Times New Roman" w:eastAsia="Times New Roman" w:hAnsi="Times New Roman" w:cs="Times New Roman"/>
      <w:sz w:val="24"/>
      <w:szCs w:val="20"/>
      <w:lang w:val="en-US" w:eastAsia="hr-HR"/>
    </w:rPr>
  </w:style>
  <w:style w:type="character" w:customStyle="1" w:styleId="Naslov6Char">
    <w:name w:val="Naslov 6 Char"/>
    <w:basedOn w:val="Zadanifontodlomka"/>
    <w:link w:val="Naslov6"/>
    <w:rsid w:val="00B242E9"/>
    <w:rPr>
      <w:rFonts w:ascii="Times New Roman" w:eastAsia="Times New Roman" w:hAnsi="Times New Roman" w:cs="Times New Roman"/>
      <w:sz w:val="24"/>
      <w:szCs w:val="20"/>
      <w:lang w:eastAsia="hr-HR"/>
    </w:rPr>
  </w:style>
  <w:style w:type="character" w:customStyle="1" w:styleId="Naslov7Char">
    <w:name w:val="Naslov 7 Char"/>
    <w:basedOn w:val="Zadanifontodlomka"/>
    <w:link w:val="Naslov7"/>
    <w:rsid w:val="00B242E9"/>
    <w:rPr>
      <w:rFonts w:ascii="Times New Roman" w:eastAsia="Times New Roman" w:hAnsi="Times New Roman" w:cs="Times New Roman"/>
      <w:sz w:val="24"/>
      <w:szCs w:val="20"/>
      <w:lang w:eastAsia="hr-HR"/>
    </w:rPr>
  </w:style>
  <w:style w:type="character" w:customStyle="1" w:styleId="Naslov8Char">
    <w:name w:val="Naslov 8 Char"/>
    <w:basedOn w:val="Zadanifontodlomka"/>
    <w:link w:val="Naslov8"/>
    <w:rsid w:val="00B242E9"/>
    <w:rPr>
      <w:rFonts w:ascii="Times New Roman" w:eastAsia="Times New Roman" w:hAnsi="Times New Roman" w:cs="Times New Roman"/>
      <w:sz w:val="24"/>
      <w:szCs w:val="20"/>
      <w:lang w:val="en-US" w:eastAsia="hr-HR"/>
    </w:rPr>
  </w:style>
  <w:style w:type="character" w:customStyle="1" w:styleId="Naslov9Char">
    <w:name w:val="Naslov 9 Char"/>
    <w:basedOn w:val="Zadanifontodlomka"/>
    <w:link w:val="Naslov9"/>
    <w:rsid w:val="00B242E9"/>
    <w:rPr>
      <w:rFonts w:ascii="Times New Roman" w:eastAsia="Times New Roman" w:hAnsi="Times New Roman" w:cs="Times New Roman"/>
      <w:b/>
      <w:sz w:val="24"/>
      <w:szCs w:val="20"/>
      <w:lang w:val="en-US" w:eastAsia="hr-HR"/>
    </w:rPr>
  </w:style>
  <w:style w:type="paragraph" w:customStyle="1" w:styleId="box454532">
    <w:name w:val="box_454532"/>
    <w:basedOn w:val="Normal"/>
    <w:rsid w:val="00B242E9"/>
    <w:pPr>
      <w:spacing w:before="100" w:beforeAutospacing="1" w:after="225" w:line="240" w:lineRule="auto"/>
    </w:pPr>
    <w:rPr>
      <w:rFonts w:ascii="Times New Roman" w:eastAsia="Times New Roman" w:hAnsi="Times New Roman" w:cs="Times New Roman"/>
      <w:sz w:val="24"/>
      <w:szCs w:val="24"/>
      <w:lang w:eastAsia="hr-HR"/>
    </w:rPr>
  </w:style>
  <w:style w:type="table" w:styleId="Reetkatablice">
    <w:name w:val="Table Grid"/>
    <w:basedOn w:val="Obinatablica"/>
    <w:uiPriority w:val="39"/>
    <w:rsid w:val="00B24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B242E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242E9"/>
    <w:rPr>
      <w:rFonts w:ascii="Segoe UI" w:hAnsi="Segoe UI" w:cs="Segoe UI"/>
      <w:sz w:val="18"/>
      <w:szCs w:val="18"/>
    </w:rPr>
  </w:style>
  <w:style w:type="paragraph" w:styleId="Odlomakpopisa">
    <w:name w:val="List Paragraph"/>
    <w:basedOn w:val="Normal"/>
    <w:uiPriority w:val="34"/>
    <w:qFormat/>
    <w:rsid w:val="00B242E9"/>
    <w:pPr>
      <w:ind w:left="720"/>
      <w:contextualSpacing/>
    </w:pPr>
  </w:style>
  <w:style w:type="paragraph" w:styleId="Tijeloteksta">
    <w:name w:val="Body Text"/>
    <w:basedOn w:val="Normal"/>
    <w:link w:val="TijelotekstaChar"/>
    <w:uiPriority w:val="99"/>
    <w:rsid w:val="00B242E9"/>
    <w:pPr>
      <w:spacing w:after="0" w:line="240" w:lineRule="auto"/>
    </w:pPr>
    <w:rPr>
      <w:rFonts w:ascii="Times New Roman" w:eastAsia="Times New Roman" w:hAnsi="Times New Roman" w:cs="Times New Roman"/>
      <w:sz w:val="24"/>
      <w:szCs w:val="20"/>
      <w:lang w:eastAsia="hr-HR"/>
    </w:rPr>
  </w:style>
  <w:style w:type="character" w:customStyle="1" w:styleId="TijelotekstaChar">
    <w:name w:val="Tijelo teksta Char"/>
    <w:basedOn w:val="Zadanifontodlomka"/>
    <w:link w:val="Tijeloteksta"/>
    <w:uiPriority w:val="99"/>
    <w:rsid w:val="00B242E9"/>
    <w:rPr>
      <w:rFonts w:ascii="Times New Roman" w:eastAsia="Times New Roman" w:hAnsi="Times New Roman" w:cs="Times New Roman"/>
      <w:sz w:val="24"/>
      <w:szCs w:val="20"/>
      <w:lang w:eastAsia="hr-HR"/>
    </w:rPr>
  </w:style>
  <w:style w:type="paragraph" w:styleId="Uvuenotijeloteksta">
    <w:name w:val="Body Text Indent"/>
    <w:basedOn w:val="Normal"/>
    <w:link w:val="UvuenotijelotekstaChar"/>
    <w:uiPriority w:val="99"/>
    <w:rsid w:val="00B242E9"/>
    <w:pPr>
      <w:spacing w:after="0" w:line="240" w:lineRule="auto"/>
      <w:ind w:left="540"/>
    </w:pPr>
    <w:rPr>
      <w:rFonts w:ascii="Times New Roman" w:eastAsia="Times New Roman" w:hAnsi="Times New Roman" w:cs="Times New Roman"/>
      <w:sz w:val="24"/>
      <w:szCs w:val="20"/>
      <w:lang w:eastAsia="hr-HR"/>
    </w:rPr>
  </w:style>
  <w:style w:type="character" w:customStyle="1" w:styleId="UvuenotijelotekstaChar">
    <w:name w:val="Uvučeno tijelo teksta Char"/>
    <w:basedOn w:val="Zadanifontodlomka"/>
    <w:link w:val="Uvuenotijeloteksta"/>
    <w:uiPriority w:val="99"/>
    <w:rsid w:val="00B242E9"/>
    <w:rPr>
      <w:rFonts w:ascii="Times New Roman" w:eastAsia="Times New Roman" w:hAnsi="Times New Roman" w:cs="Times New Roman"/>
      <w:sz w:val="24"/>
      <w:szCs w:val="20"/>
      <w:lang w:eastAsia="hr-HR"/>
    </w:rPr>
  </w:style>
  <w:style w:type="paragraph" w:styleId="Zaglavlje">
    <w:name w:val="header"/>
    <w:basedOn w:val="Normal"/>
    <w:link w:val="ZaglavljeChar"/>
    <w:uiPriority w:val="99"/>
    <w:rsid w:val="00B242E9"/>
    <w:pPr>
      <w:tabs>
        <w:tab w:val="center" w:pos="4320"/>
        <w:tab w:val="right" w:pos="8640"/>
      </w:tabs>
      <w:spacing w:after="0" w:line="240" w:lineRule="auto"/>
    </w:pPr>
    <w:rPr>
      <w:rFonts w:ascii="Times New Roman" w:eastAsia="Times New Roman" w:hAnsi="Times New Roman" w:cs="Times New Roman"/>
      <w:sz w:val="20"/>
      <w:szCs w:val="20"/>
      <w:lang w:val="en-US" w:eastAsia="hr-HR"/>
    </w:rPr>
  </w:style>
  <w:style w:type="character" w:customStyle="1" w:styleId="ZaglavljeChar">
    <w:name w:val="Zaglavlje Char"/>
    <w:basedOn w:val="Zadanifontodlomka"/>
    <w:link w:val="Zaglavlje"/>
    <w:uiPriority w:val="99"/>
    <w:rsid w:val="00B242E9"/>
    <w:rPr>
      <w:rFonts w:ascii="Times New Roman" w:eastAsia="Times New Roman" w:hAnsi="Times New Roman" w:cs="Times New Roman"/>
      <w:sz w:val="20"/>
      <w:szCs w:val="20"/>
      <w:lang w:val="en-US" w:eastAsia="hr-HR"/>
    </w:rPr>
  </w:style>
  <w:style w:type="character" w:styleId="Brojstranice">
    <w:name w:val="page number"/>
    <w:basedOn w:val="Zadanifontodlomka"/>
    <w:uiPriority w:val="99"/>
    <w:rsid w:val="00B242E9"/>
  </w:style>
  <w:style w:type="table" w:customStyle="1" w:styleId="Reetkatablice1">
    <w:name w:val="Rešetka tablice1"/>
    <w:basedOn w:val="Obinatablica"/>
    <w:next w:val="Reetkatablice"/>
    <w:uiPriority w:val="59"/>
    <w:rsid w:val="00B242E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oje">
    <w:name w:val="footer"/>
    <w:basedOn w:val="Normal"/>
    <w:link w:val="PodnojeChar"/>
    <w:uiPriority w:val="99"/>
    <w:rsid w:val="00B242E9"/>
    <w:pPr>
      <w:tabs>
        <w:tab w:val="center" w:pos="4703"/>
        <w:tab w:val="right" w:pos="9406"/>
      </w:tabs>
      <w:spacing w:after="0" w:line="240" w:lineRule="auto"/>
    </w:pPr>
    <w:rPr>
      <w:rFonts w:ascii="Times New Roman" w:eastAsia="Times New Roman" w:hAnsi="Times New Roman" w:cs="Times New Roman"/>
      <w:sz w:val="20"/>
      <w:szCs w:val="20"/>
      <w:lang w:val="en-US" w:eastAsia="hr-HR"/>
    </w:rPr>
  </w:style>
  <w:style w:type="character" w:customStyle="1" w:styleId="PodnojeChar">
    <w:name w:val="Podnožje Char"/>
    <w:basedOn w:val="Zadanifontodlomka"/>
    <w:link w:val="Podnoje"/>
    <w:uiPriority w:val="99"/>
    <w:rsid w:val="00B242E9"/>
    <w:rPr>
      <w:rFonts w:ascii="Times New Roman" w:eastAsia="Times New Roman" w:hAnsi="Times New Roman" w:cs="Times New Roman"/>
      <w:sz w:val="20"/>
      <w:szCs w:val="20"/>
      <w:lang w:val="en-US" w:eastAsia="hr-HR"/>
    </w:rPr>
  </w:style>
  <w:style w:type="paragraph" w:styleId="StandardWeb">
    <w:name w:val="Normal (Web)"/>
    <w:basedOn w:val="Normal"/>
    <w:unhideWhenUsed/>
    <w:rsid w:val="00B242E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content1">
    <w:name w:val="content1"/>
    <w:rsid w:val="00B242E9"/>
    <w:rPr>
      <w:rFonts w:ascii="Arial" w:hAnsi="Arial" w:cs="Arial" w:hint="default"/>
      <w:b w:val="0"/>
      <w:bCs w:val="0"/>
      <w:color w:val="000000"/>
      <w:sz w:val="18"/>
      <w:szCs w:val="18"/>
    </w:rPr>
  </w:style>
  <w:style w:type="paragraph" w:customStyle="1" w:styleId="ISONormal">
    <w:name w:val="ISO Normal"/>
    <w:basedOn w:val="Normal"/>
    <w:rsid w:val="00B242E9"/>
    <w:pPr>
      <w:tabs>
        <w:tab w:val="left" w:pos="567"/>
      </w:tabs>
      <w:spacing w:after="120" w:line="240" w:lineRule="auto"/>
      <w:jc w:val="both"/>
    </w:pPr>
    <w:rPr>
      <w:rFonts w:ascii="Arial" w:eastAsia="Times New Roman" w:hAnsi="Arial" w:cs="Times New Roman"/>
      <w:sz w:val="24"/>
      <w:szCs w:val="24"/>
      <w:lang w:eastAsia="hr-HR"/>
    </w:rPr>
  </w:style>
  <w:style w:type="paragraph" w:customStyle="1" w:styleId="ISOPodnaslov">
    <w:name w:val="ISO Podnaslov"/>
    <w:basedOn w:val="Normal"/>
    <w:next w:val="ISONormal"/>
    <w:rsid w:val="00B242E9"/>
    <w:pPr>
      <w:numPr>
        <w:numId w:val="2"/>
      </w:numPr>
      <w:tabs>
        <w:tab w:val="num" w:pos="567"/>
      </w:tabs>
      <w:spacing w:before="120" w:after="120" w:line="240" w:lineRule="auto"/>
      <w:ind w:left="0" w:firstLine="0"/>
    </w:pPr>
    <w:rPr>
      <w:rFonts w:ascii="Arial" w:eastAsia="Times New Roman" w:hAnsi="Arial" w:cs="Times New Roman"/>
      <w:b/>
      <w:sz w:val="24"/>
      <w:szCs w:val="24"/>
      <w:lang w:eastAsia="hr-HR"/>
    </w:rPr>
  </w:style>
  <w:style w:type="paragraph" w:customStyle="1" w:styleId="Q-naslovni">
    <w:name w:val="Q-naslovni"/>
    <w:basedOn w:val="Normal"/>
    <w:rsid w:val="00B242E9"/>
    <w:pPr>
      <w:spacing w:before="240" w:after="120" w:line="240" w:lineRule="auto"/>
    </w:pPr>
    <w:rPr>
      <w:rFonts w:ascii="Tahoma" w:eastAsia="Times New Roman" w:hAnsi="Tahoma" w:cs="Times New Roman"/>
      <w:b/>
      <w:spacing w:val="30"/>
      <w:sz w:val="28"/>
      <w:szCs w:val="20"/>
      <w:lang w:eastAsia="hr-HR"/>
    </w:rPr>
  </w:style>
  <w:style w:type="paragraph" w:customStyle="1" w:styleId="ISONormalCharChar">
    <w:name w:val="ISO Normal Char Char"/>
    <w:basedOn w:val="Normal"/>
    <w:rsid w:val="00B242E9"/>
    <w:pPr>
      <w:tabs>
        <w:tab w:val="left" w:pos="567"/>
      </w:tabs>
      <w:spacing w:after="120" w:line="240" w:lineRule="auto"/>
      <w:jc w:val="both"/>
    </w:pPr>
    <w:rPr>
      <w:rFonts w:ascii="Arial" w:eastAsia="Times New Roman" w:hAnsi="Arial" w:cs="Times New Roman"/>
      <w:sz w:val="24"/>
      <w:szCs w:val="24"/>
      <w:lang w:eastAsia="hr-HR"/>
    </w:rPr>
  </w:style>
  <w:style w:type="character" w:customStyle="1" w:styleId="TekstbaloniaChar1">
    <w:name w:val="Tekst balončića Char1"/>
    <w:uiPriority w:val="99"/>
    <w:semiHidden/>
    <w:rsid w:val="00B242E9"/>
    <w:rPr>
      <w:rFonts w:ascii="Tahoma" w:eastAsia="Times New Roman" w:hAnsi="Tahoma" w:cs="Tahoma"/>
      <w:sz w:val="16"/>
      <w:szCs w:val="16"/>
      <w:lang w:val="en-US" w:eastAsia="hr-HR"/>
    </w:rPr>
  </w:style>
  <w:style w:type="character" w:styleId="Hiperveza">
    <w:name w:val="Hyperlink"/>
    <w:uiPriority w:val="99"/>
    <w:semiHidden/>
    <w:unhideWhenUsed/>
    <w:rsid w:val="00B242E9"/>
    <w:rPr>
      <w:color w:val="0000FF"/>
      <w:u w:val="single"/>
    </w:rPr>
  </w:style>
  <w:style w:type="character" w:styleId="SlijeenaHiperveza">
    <w:name w:val="FollowedHyperlink"/>
    <w:uiPriority w:val="99"/>
    <w:semiHidden/>
    <w:unhideWhenUsed/>
    <w:rsid w:val="00B242E9"/>
    <w:rPr>
      <w:color w:val="800080"/>
      <w:u w:val="single"/>
    </w:rPr>
  </w:style>
  <w:style w:type="paragraph" w:customStyle="1" w:styleId="xl65">
    <w:name w:val="xl65"/>
    <w:basedOn w:val="Normal"/>
    <w:rsid w:val="00B242E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6">
    <w:name w:val="xl66"/>
    <w:basedOn w:val="Normal"/>
    <w:rsid w:val="00B242E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7">
    <w:name w:val="xl67"/>
    <w:basedOn w:val="Normal"/>
    <w:rsid w:val="00B242E9"/>
    <w:pPr>
      <w:pBdr>
        <w:right w:val="dashed" w:sz="8"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8">
    <w:name w:val="xl68"/>
    <w:basedOn w:val="Normal"/>
    <w:rsid w:val="00B242E9"/>
    <w:pPr>
      <w:pBdr>
        <w:top w:val="dashed"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9">
    <w:name w:val="xl69"/>
    <w:basedOn w:val="Normal"/>
    <w:rsid w:val="00B242E9"/>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0">
    <w:name w:val="xl70"/>
    <w:basedOn w:val="Normal"/>
    <w:rsid w:val="00B242E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1">
    <w:name w:val="xl71"/>
    <w:basedOn w:val="Normal"/>
    <w:rsid w:val="00B242E9"/>
    <w:pP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2">
    <w:name w:val="xl72"/>
    <w:basedOn w:val="Normal"/>
    <w:rsid w:val="00B242E9"/>
    <w:pP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3">
    <w:name w:val="xl73"/>
    <w:basedOn w:val="Normal"/>
    <w:rsid w:val="00B242E9"/>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4">
    <w:name w:val="xl74"/>
    <w:basedOn w:val="Normal"/>
    <w:rsid w:val="00B242E9"/>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5">
    <w:name w:val="xl75"/>
    <w:basedOn w:val="Normal"/>
    <w:rsid w:val="00B242E9"/>
    <w:pPr>
      <w:pBdr>
        <w:bottom w:val="single" w:sz="4" w:space="0" w:color="auto"/>
      </w:pBd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6">
    <w:name w:val="xl76"/>
    <w:basedOn w:val="Normal"/>
    <w:rsid w:val="00B242E9"/>
    <w:pPr>
      <w:spacing w:before="100" w:beforeAutospacing="1" w:after="100" w:afterAutospacing="1" w:line="240" w:lineRule="auto"/>
    </w:pPr>
    <w:rPr>
      <w:rFonts w:ascii="Arial" w:eastAsia="Times New Roman" w:hAnsi="Arial" w:cs="Arial"/>
      <w:sz w:val="24"/>
      <w:szCs w:val="24"/>
      <w:lang w:eastAsia="hr-HR"/>
    </w:rPr>
  </w:style>
  <w:style w:type="paragraph" w:customStyle="1" w:styleId="xl77">
    <w:name w:val="xl77"/>
    <w:basedOn w:val="Normal"/>
    <w:rsid w:val="00B242E9"/>
    <w:pPr>
      <w:pBdr>
        <w:top w:val="dashed" w:sz="8" w:space="0" w:color="auto"/>
        <w:left w:val="dashed" w:sz="8" w:space="0" w:color="auto"/>
        <w:bottom w:val="dashed" w:sz="8" w:space="0" w:color="auto"/>
        <w:right w:val="dashed" w:sz="8" w:space="0" w:color="auto"/>
      </w:pBdr>
      <w:shd w:val="clear" w:color="000000" w:fill="CCFFCC"/>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8">
    <w:name w:val="xl78"/>
    <w:basedOn w:val="Normal"/>
    <w:rsid w:val="00B242E9"/>
    <w:pPr>
      <w:shd w:val="clear" w:color="000000" w:fill="FFFFFF"/>
      <w:spacing w:before="100" w:beforeAutospacing="1" w:after="100" w:afterAutospacing="1" w:line="240" w:lineRule="auto"/>
    </w:pPr>
    <w:rPr>
      <w:rFonts w:ascii="Arial" w:eastAsia="Times New Roman" w:hAnsi="Arial" w:cs="Arial"/>
      <w:sz w:val="24"/>
      <w:szCs w:val="24"/>
      <w:lang w:eastAsia="hr-HR"/>
    </w:rPr>
  </w:style>
  <w:style w:type="paragraph" w:customStyle="1" w:styleId="xl79">
    <w:name w:val="xl79"/>
    <w:basedOn w:val="Normal"/>
    <w:rsid w:val="00B242E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0">
    <w:name w:val="xl80"/>
    <w:basedOn w:val="Normal"/>
    <w:rsid w:val="00B242E9"/>
    <w:pPr>
      <w:shd w:val="clear" w:color="000000" w:fill="FFFFFF"/>
      <w:spacing w:before="100" w:beforeAutospacing="1" w:after="100" w:afterAutospacing="1" w:line="240" w:lineRule="auto"/>
    </w:pPr>
    <w:rPr>
      <w:rFonts w:ascii="Arial" w:eastAsia="Times New Roman" w:hAnsi="Arial" w:cs="Arial"/>
      <w:b/>
      <w:bCs/>
      <w:sz w:val="24"/>
      <w:szCs w:val="24"/>
      <w:lang w:eastAsia="hr-HR"/>
    </w:rPr>
  </w:style>
  <w:style w:type="paragraph" w:customStyle="1" w:styleId="xl81">
    <w:name w:val="xl81"/>
    <w:basedOn w:val="Normal"/>
    <w:rsid w:val="00B242E9"/>
    <w:pPr>
      <w:pBdr>
        <w:bottom w:val="dotDash" w:sz="8"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hr-HR"/>
    </w:rPr>
  </w:style>
  <w:style w:type="paragraph" w:customStyle="1" w:styleId="xl82">
    <w:name w:val="xl82"/>
    <w:basedOn w:val="Normal"/>
    <w:rsid w:val="00B242E9"/>
    <w:pPr>
      <w:pBdr>
        <w:bottom w:val="dotDash"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B242E9"/>
    <w:pPr>
      <w:pBdr>
        <w:bottom w:val="dotDash" w:sz="8" w:space="0" w:color="auto"/>
      </w:pBdr>
      <w:shd w:val="clear" w:color="000000" w:fill="CCFFCC"/>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B242E9"/>
    <w:pPr>
      <w:pBdr>
        <w:top w:val="dotDash" w:sz="8" w:space="0" w:color="auto"/>
        <w:bottom w:val="dotDash" w:sz="8" w:space="0" w:color="auto"/>
      </w:pBdr>
      <w:shd w:val="clear" w:color="000000" w:fill="CCFFCC"/>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5">
    <w:name w:val="xl85"/>
    <w:basedOn w:val="Normal"/>
    <w:rsid w:val="00B242E9"/>
    <w:pPr>
      <w:pBdr>
        <w:top w:val="dotDash" w:sz="8" w:space="0" w:color="auto"/>
        <w:bottom w:val="dotDash" w:sz="8" w:space="0" w:color="auto"/>
        <w:right w:val="dotDash" w:sz="8" w:space="0" w:color="auto"/>
      </w:pBdr>
      <w:shd w:val="clear" w:color="000000" w:fill="CCFFCC"/>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B242E9"/>
    <w:pPr>
      <w:pBdr>
        <w:top w:val="dotDash" w:sz="8" w:space="0" w:color="auto"/>
        <w:bottom w:val="dotDash" w:sz="8" w:space="0" w:color="auto"/>
      </w:pBdr>
      <w:shd w:val="clear" w:color="000000" w:fill="CCFFCC"/>
      <w:spacing w:before="100" w:beforeAutospacing="1" w:after="100" w:afterAutospacing="1" w:line="240" w:lineRule="auto"/>
    </w:pPr>
    <w:rPr>
      <w:rFonts w:ascii="Arial" w:eastAsia="Times New Roman" w:hAnsi="Arial" w:cs="Arial"/>
      <w:b/>
      <w:bCs/>
      <w:sz w:val="24"/>
      <w:szCs w:val="24"/>
      <w:lang w:eastAsia="hr-HR"/>
    </w:rPr>
  </w:style>
  <w:style w:type="paragraph" w:customStyle="1" w:styleId="xl87">
    <w:name w:val="xl87"/>
    <w:basedOn w:val="Normal"/>
    <w:rsid w:val="00B242E9"/>
    <w:pPr>
      <w:pBdr>
        <w:top w:val="dotDash" w:sz="8" w:space="0" w:color="auto"/>
        <w:left w:val="dotDash" w:sz="8" w:space="0" w:color="auto"/>
        <w:bottom w:val="dotDash" w:sz="8" w:space="0" w:color="auto"/>
      </w:pBdr>
      <w:shd w:val="clear" w:color="000000" w:fill="CCFFCC"/>
      <w:spacing w:before="100" w:beforeAutospacing="1" w:after="100" w:afterAutospacing="1" w:line="240" w:lineRule="auto"/>
    </w:pPr>
    <w:rPr>
      <w:rFonts w:ascii="Arial" w:eastAsia="Times New Roman" w:hAnsi="Arial" w:cs="Arial"/>
      <w:b/>
      <w:bCs/>
      <w:sz w:val="24"/>
      <w:szCs w:val="24"/>
      <w:lang w:eastAsia="hr-HR"/>
    </w:rPr>
  </w:style>
  <w:style w:type="paragraph" w:customStyle="1" w:styleId="xl88">
    <w:name w:val="xl88"/>
    <w:basedOn w:val="Normal"/>
    <w:rsid w:val="00B242E9"/>
    <w:pPr>
      <w:pBdr>
        <w:top w:val="dotDash" w:sz="8" w:space="0" w:color="auto"/>
        <w:bottom w:val="dotDash" w:sz="8" w:space="0" w:color="auto"/>
      </w:pBdr>
      <w:shd w:val="clear" w:color="000000" w:fill="CCFFCC"/>
      <w:spacing w:before="100" w:beforeAutospacing="1" w:after="100" w:afterAutospacing="1" w:line="240" w:lineRule="auto"/>
    </w:pPr>
    <w:rPr>
      <w:rFonts w:ascii="Arial" w:eastAsia="Times New Roman" w:hAnsi="Arial" w:cs="Arial"/>
      <w:sz w:val="24"/>
      <w:szCs w:val="24"/>
      <w:lang w:eastAsia="hr-HR"/>
    </w:rPr>
  </w:style>
  <w:style w:type="paragraph" w:customStyle="1" w:styleId="xl89">
    <w:name w:val="xl89"/>
    <w:basedOn w:val="Normal"/>
    <w:rsid w:val="00B242E9"/>
    <w:pPr>
      <w:pBdr>
        <w:bottom w:val="dotDash" w:sz="8" w:space="0" w:color="auto"/>
      </w:pBdr>
      <w:shd w:val="clear" w:color="000000" w:fill="FFFFFF"/>
      <w:spacing w:before="100" w:beforeAutospacing="1" w:after="100" w:afterAutospacing="1" w:line="240" w:lineRule="auto"/>
    </w:pPr>
    <w:rPr>
      <w:rFonts w:ascii="Arial" w:eastAsia="Times New Roman" w:hAnsi="Arial" w:cs="Arial"/>
      <w:sz w:val="24"/>
      <w:szCs w:val="24"/>
      <w:lang w:eastAsia="hr-HR"/>
    </w:rPr>
  </w:style>
  <w:style w:type="paragraph" w:customStyle="1" w:styleId="xl90">
    <w:name w:val="xl90"/>
    <w:basedOn w:val="Normal"/>
    <w:rsid w:val="00B242E9"/>
    <w:pPr>
      <w:shd w:val="clear" w:color="000000" w:fill="CCFFCC"/>
      <w:spacing w:before="100" w:beforeAutospacing="1" w:after="100" w:afterAutospacing="1" w:line="240" w:lineRule="auto"/>
    </w:pPr>
    <w:rPr>
      <w:rFonts w:ascii="Arial" w:eastAsia="Times New Roman" w:hAnsi="Arial" w:cs="Arial"/>
      <w:sz w:val="24"/>
      <w:szCs w:val="24"/>
      <w:lang w:eastAsia="hr-HR"/>
    </w:rPr>
  </w:style>
  <w:style w:type="paragraph" w:customStyle="1" w:styleId="xl91">
    <w:name w:val="xl91"/>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92">
    <w:name w:val="xl92"/>
    <w:basedOn w:val="Normal"/>
    <w:rsid w:val="00B242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hr-HR"/>
    </w:rPr>
  </w:style>
  <w:style w:type="paragraph" w:customStyle="1" w:styleId="xl93">
    <w:name w:val="xl93"/>
    <w:basedOn w:val="Normal"/>
    <w:rsid w:val="00B242E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94">
    <w:name w:val="xl94"/>
    <w:basedOn w:val="Normal"/>
    <w:rsid w:val="00B242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5">
    <w:name w:val="xl95"/>
    <w:basedOn w:val="Normal"/>
    <w:rsid w:val="00B242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Arial" w:eastAsia="Times New Roman" w:hAnsi="Arial" w:cs="Arial"/>
      <w:sz w:val="24"/>
      <w:szCs w:val="24"/>
      <w:lang w:eastAsia="hr-HR"/>
    </w:rPr>
  </w:style>
  <w:style w:type="paragraph" w:customStyle="1" w:styleId="xl96">
    <w:name w:val="xl96"/>
    <w:basedOn w:val="Normal"/>
    <w:rsid w:val="00B242E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7">
    <w:name w:val="xl97"/>
    <w:basedOn w:val="Normal"/>
    <w:rsid w:val="00B242E9"/>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hr-HR"/>
    </w:rPr>
  </w:style>
  <w:style w:type="paragraph" w:customStyle="1" w:styleId="xl98">
    <w:name w:val="xl98"/>
    <w:basedOn w:val="Normal"/>
    <w:rsid w:val="00B242E9"/>
    <w:pPr>
      <w:spacing w:before="100" w:beforeAutospacing="1" w:after="100" w:afterAutospacing="1" w:line="240" w:lineRule="auto"/>
      <w:jc w:val="center"/>
    </w:pPr>
    <w:rPr>
      <w:rFonts w:ascii="Arial" w:eastAsia="Times New Roman" w:hAnsi="Arial" w:cs="Arial"/>
      <w:b/>
      <w:bCs/>
      <w:sz w:val="24"/>
      <w:szCs w:val="24"/>
      <w:lang w:eastAsia="hr-HR"/>
    </w:rPr>
  </w:style>
  <w:style w:type="paragraph" w:customStyle="1" w:styleId="xl99">
    <w:name w:val="xl99"/>
    <w:basedOn w:val="Normal"/>
    <w:rsid w:val="00B242E9"/>
    <w:pPr>
      <w:spacing w:before="100" w:beforeAutospacing="1" w:after="100" w:afterAutospacing="1" w:line="240" w:lineRule="auto"/>
      <w:jc w:val="center"/>
    </w:pPr>
    <w:rPr>
      <w:rFonts w:ascii="Arial" w:eastAsia="Times New Roman" w:hAnsi="Arial" w:cs="Arial"/>
      <w:sz w:val="24"/>
      <w:szCs w:val="24"/>
      <w:lang w:eastAsia="hr-HR"/>
    </w:rPr>
  </w:style>
  <w:style w:type="paragraph" w:customStyle="1" w:styleId="xl100">
    <w:name w:val="xl100"/>
    <w:basedOn w:val="Normal"/>
    <w:rsid w:val="00B242E9"/>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1">
    <w:name w:val="xl101"/>
    <w:basedOn w:val="Normal"/>
    <w:rsid w:val="00B242E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2">
    <w:name w:val="xl102"/>
    <w:basedOn w:val="Normal"/>
    <w:rsid w:val="00B242E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63">
    <w:name w:val="xl63"/>
    <w:basedOn w:val="Normal"/>
    <w:rsid w:val="00B242E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4">
    <w:name w:val="xl64"/>
    <w:basedOn w:val="Normal"/>
    <w:rsid w:val="00B242E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03">
    <w:name w:val="xl103"/>
    <w:basedOn w:val="Normal"/>
    <w:rsid w:val="00B242E9"/>
    <w:pPr>
      <w:spacing w:before="100" w:beforeAutospacing="1" w:after="100" w:afterAutospacing="1" w:line="240" w:lineRule="auto"/>
      <w:jc w:val="center"/>
    </w:pPr>
    <w:rPr>
      <w:rFonts w:ascii="Arial" w:eastAsia="Times New Roman" w:hAnsi="Arial" w:cs="Arial"/>
      <w:sz w:val="24"/>
      <w:szCs w:val="24"/>
      <w:lang w:eastAsia="hr-HR"/>
    </w:rPr>
  </w:style>
  <w:style w:type="paragraph" w:customStyle="1" w:styleId="xl104">
    <w:name w:val="xl104"/>
    <w:basedOn w:val="Normal"/>
    <w:rsid w:val="00B242E9"/>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5">
    <w:name w:val="xl105"/>
    <w:basedOn w:val="Normal"/>
    <w:rsid w:val="00B242E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6">
    <w:name w:val="xl106"/>
    <w:basedOn w:val="Normal"/>
    <w:rsid w:val="00B242E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07">
    <w:name w:val="xl107"/>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hr-HR"/>
    </w:rPr>
  </w:style>
  <w:style w:type="paragraph" w:customStyle="1" w:styleId="xl108">
    <w:name w:val="xl108"/>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hr-HR"/>
    </w:rPr>
  </w:style>
  <w:style w:type="paragraph" w:customStyle="1" w:styleId="xl109">
    <w:name w:val="xl109"/>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0">
    <w:name w:val="xl110"/>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hr-HR"/>
    </w:rPr>
  </w:style>
  <w:style w:type="paragraph" w:customStyle="1" w:styleId="xl111">
    <w:name w:val="xl111"/>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hr-HR"/>
    </w:rPr>
  </w:style>
  <w:style w:type="paragraph" w:customStyle="1" w:styleId="xl112">
    <w:name w:val="xl112"/>
    <w:basedOn w:val="Normal"/>
    <w:rsid w:val="00B24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hr-HR"/>
    </w:rPr>
  </w:style>
  <w:style w:type="paragraph" w:customStyle="1" w:styleId="xl113">
    <w:name w:val="xl113"/>
    <w:basedOn w:val="Normal"/>
    <w:rsid w:val="00B24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lang w:eastAsia="hr-HR"/>
    </w:rPr>
  </w:style>
  <w:style w:type="paragraph" w:customStyle="1" w:styleId="xl114">
    <w:name w:val="xl114"/>
    <w:basedOn w:val="Normal"/>
    <w:rsid w:val="00B24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5">
    <w:name w:val="xl115"/>
    <w:basedOn w:val="Normal"/>
    <w:rsid w:val="00B242E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16">
    <w:name w:val="xl116"/>
    <w:basedOn w:val="Normal"/>
    <w:rsid w:val="00B242E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8"/>
      <w:szCs w:val="18"/>
      <w:lang w:eastAsia="hr-HR"/>
    </w:rPr>
  </w:style>
  <w:style w:type="paragraph" w:customStyle="1" w:styleId="xl117">
    <w:name w:val="xl117"/>
    <w:basedOn w:val="Normal"/>
    <w:rsid w:val="00B242E9"/>
    <w:pPr>
      <w:pBdr>
        <w:top w:val="single" w:sz="4" w:space="0" w:color="auto"/>
        <w:left w:val="double" w:sz="6"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18">
    <w:name w:val="xl118"/>
    <w:basedOn w:val="Normal"/>
    <w:rsid w:val="00B242E9"/>
    <w:pPr>
      <w:pBdr>
        <w:top w:val="single" w:sz="4" w:space="0" w:color="auto"/>
        <w:left w:val="double" w:sz="6" w:space="0" w:color="auto"/>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hr-HR"/>
    </w:rPr>
  </w:style>
  <w:style w:type="paragraph" w:customStyle="1" w:styleId="xl119">
    <w:name w:val="xl119"/>
    <w:basedOn w:val="Normal"/>
    <w:rsid w:val="00B242E9"/>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xl120">
    <w:name w:val="xl120"/>
    <w:basedOn w:val="Normal"/>
    <w:rsid w:val="00B242E9"/>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1">
    <w:name w:val="xl121"/>
    <w:basedOn w:val="Normal"/>
    <w:rsid w:val="00B242E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B242E9"/>
    <w:pPr>
      <w:widowControl w:val="0"/>
      <w:suppressAutoHyphens/>
      <w:spacing w:after="0" w:line="240" w:lineRule="auto"/>
    </w:pPr>
    <w:rPr>
      <w:rFonts w:ascii="Times New Roman" w:eastAsia="Lucida Sans Unicode" w:hAnsi="Times New Roman" w:cs="Mangal"/>
      <w:kern w:val="2"/>
      <w:sz w:val="24"/>
      <w:szCs w:val="21"/>
      <w:lang w:eastAsia="hi-IN" w:bidi="hi-IN"/>
    </w:rPr>
  </w:style>
  <w:style w:type="paragraph" w:customStyle="1" w:styleId="Default">
    <w:name w:val="Default"/>
    <w:rsid w:val="00B242E9"/>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paragraph" w:styleId="Opisslike">
    <w:name w:val="caption"/>
    <w:basedOn w:val="Normal"/>
    <w:next w:val="Normal"/>
    <w:uiPriority w:val="35"/>
    <w:unhideWhenUsed/>
    <w:qFormat/>
    <w:rsid w:val="00B242E9"/>
    <w:pPr>
      <w:spacing w:after="0" w:line="240" w:lineRule="auto"/>
    </w:pPr>
    <w:rPr>
      <w:rFonts w:ascii="Times New Roman" w:eastAsia="Times New Roman" w:hAnsi="Times New Roman" w:cs="Times New Roman"/>
      <w:b/>
      <w:bCs/>
      <w:sz w:val="20"/>
      <w:szCs w:val="20"/>
      <w:lang w:val="en-US" w:eastAsia="hr-HR"/>
    </w:rPr>
  </w:style>
  <w:style w:type="paragraph" w:customStyle="1" w:styleId="font5">
    <w:name w:val="font5"/>
    <w:basedOn w:val="Normal"/>
    <w:rsid w:val="00B242E9"/>
    <w:pPr>
      <w:spacing w:before="100" w:beforeAutospacing="1" w:after="100" w:afterAutospacing="1" w:line="240" w:lineRule="auto"/>
    </w:pPr>
    <w:rPr>
      <w:rFonts w:ascii="Times New Roman" w:eastAsia="Times New Roman" w:hAnsi="Times New Roman" w:cs="Times New Roman"/>
      <w:color w:val="000000"/>
      <w:sz w:val="18"/>
      <w:szCs w:val="18"/>
      <w:lang w:eastAsia="hr-HR"/>
    </w:rPr>
  </w:style>
  <w:style w:type="paragraph" w:customStyle="1" w:styleId="font6">
    <w:name w:val="font6"/>
    <w:basedOn w:val="Normal"/>
    <w:rsid w:val="00B242E9"/>
    <w:pPr>
      <w:spacing w:before="100" w:beforeAutospacing="1" w:after="100" w:afterAutospacing="1" w:line="240" w:lineRule="auto"/>
    </w:pPr>
    <w:rPr>
      <w:rFonts w:ascii="Calibri" w:eastAsia="Times New Roman" w:hAnsi="Calibri" w:cs="Times New Roman"/>
      <w:color w:val="000000"/>
      <w:sz w:val="18"/>
      <w:szCs w:val="18"/>
      <w:lang w:eastAsia="hr-HR"/>
    </w:rPr>
  </w:style>
  <w:style w:type="paragraph" w:customStyle="1" w:styleId="xl122">
    <w:name w:val="xl122"/>
    <w:basedOn w:val="Normal"/>
    <w:rsid w:val="00B242E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23">
    <w:name w:val="xl123"/>
    <w:basedOn w:val="Normal"/>
    <w:rsid w:val="00B242E9"/>
    <w:pPr>
      <w:pBdr>
        <w:top w:val="single" w:sz="4" w:space="0" w:color="auto"/>
        <w:left w:val="double" w:sz="6"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hr-HR"/>
    </w:rPr>
  </w:style>
  <w:style w:type="paragraph" w:customStyle="1" w:styleId="xl124">
    <w:name w:val="xl124"/>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25">
    <w:name w:val="xl125"/>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26">
    <w:name w:val="xl126"/>
    <w:basedOn w:val="Normal"/>
    <w:rsid w:val="00B242E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127">
    <w:name w:val="xl127"/>
    <w:basedOn w:val="Normal"/>
    <w:rsid w:val="00B242E9"/>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xl128">
    <w:name w:val="xl128"/>
    <w:basedOn w:val="Normal"/>
    <w:rsid w:val="00B242E9"/>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msonormal0">
    <w:name w:val="msonormal"/>
    <w:basedOn w:val="Normal"/>
    <w:rsid w:val="00B242E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aslov">
    <w:name w:val="Title"/>
    <w:basedOn w:val="Normal"/>
    <w:link w:val="NaslovChar"/>
    <w:uiPriority w:val="10"/>
    <w:qFormat/>
    <w:rsid w:val="00B242E9"/>
    <w:pPr>
      <w:spacing w:after="0" w:line="240" w:lineRule="auto"/>
      <w:jc w:val="center"/>
    </w:pPr>
    <w:rPr>
      <w:rFonts w:ascii="Times New Roman" w:eastAsia="Times New Roman" w:hAnsi="Times New Roman" w:cs="Times New Roman"/>
      <w:b/>
      <w:sz w:val="32"/>
      <w:szCs w:val="20"/>
      <w:lang w:eastAsia="hr-HR"/>
    </w:rPr>
  </w:style>
  <w:style w:type="character" w:customStyle="1" w:styleId="NaslovChar">
    <w:name w:val="Naslov Char"/>
    <w:basedOn w:val="Zadanifontodlomka"/>
    <w:link w:val="Naslov"/>
    <w:uiPriority w:val="10"/>
    <w:rsid w:val="00B242E9"/>
    <w:rPr>
      <w:rFonts w:ascii="Times New Roman" w:eastAsia="Times New Roman" w:hAnsi="Times New Roman" w:cs="Times New Roman"/>
      <w:b/>
      <w:sz w:val="32"/>
      <w:szCs w:val="20"/>
      <w:lang w:eastAsia="hr-HR"/>
    </w:rPr>
  </w:style>
  <w:style w:type="paragraph" w:customStyle="1" w:styleId="font7">
    <w:name w:val="font7"/>
    <w:basedOn w:val="Normal"/>
    <w:rsid w:val="00B242E9"/>
    <w:pP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29">
    <w:name w:val="xl129"/>
    <w:basedOn w:val="Normal"/>
    <w:rsid w:val="00B242E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hr-HR"/>
    </w:rPr>
  </w:style>
  <w:style w:type="paragraph" w:customStyle="1" w:styleId="xl130">
    <w:name w:val="xl130"/>
    <w:basedOn w:val="Normal"/>
    <w:rsid w:val="00B242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hr-HR"/>
    </w:rPr>
  </w:style>
  <w:style w:type="paragraph" w:customStyle="1" w:styleId="xl131">
    <w:name w:val="xl131"/>
    <w:basedOn w:val="Normal"/>
    <w:rsid w:val="00B242E9"/>
    <w:pPr>
      <w:pBdr>
        <w:top w:val="double" w:sz="6" w:space="0" w:color="auto"/>
        <w:left w:val="double" w:sz="6"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32">
    <w:name w:val="xl132"/>
    <w:basedOn w:val="Normal"/>
    <w:rsid w:val="00B242E9"/>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133">
    <w:name w:val="xl133"/>
    <w:basedOn w:val="Normal"/>
    <w:rsid w:val="00B242E9"/>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hr-HR"/>
    </w:rPr>
  </w:style>
  <w:style w:type="paragraph" w:customStyle="1" w:styleId="xl134">
    <w:name w:val="xl134"/>
    <w:basedOn w:val="Normal"/>
    <w:rsid w:val="00B242E9"/>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135">
    <w:name w:val="xl135"/>
    <w:basedOn w:val="Normal"/>
    <w:rsid w:val="00B242E9"/>
    <w:pPr>
      <w:pBdr>
        <w:top w:val="double" w:sz="6" w:space="0" w:color="auto"/>
        <w:left w:val="single" w:sz="4"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136">
    <w:name w:val="xl136"/>
    <w:basedOn w:val="Normal"/>
    <w:rsid w:val="00B242E9"/>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hr-HR"/>
    </w:rPr>
  </w:style>
  <w:style w:type="paragraph" w:customStyle="1" w:styleId="xl137">
    <w:name w:val="xl137"/>
    <w:basedOn w:val="Normal"/>
    <w:rsid w:val="00B242E9"/>
    <w:pPr>
      <w:pBdr>
        <w:top w:val="double" w:sz="6"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38">
    <w:name w:val="xl138"/>
    <w:basedOn w:val="Normal"/>
    <w:rsid w:val="00B242E9"/>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39">
    <w:name w:val="xl139"/>
    <w:basedOn w:val="Normal"/>
    <w:rsid w:val="00B242E9"/>
    <w:pPr>
      <w:pBdr>
        <w:top w:val="single" w:sz="4" w:space="0" w:color="auto"/>
        <w:left w:val="single" w:sz="4" w:space="0" w:color="auto"/>
        <w:bottom w:val="double" w:sz="6"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40">
    <w:name w:val="xl140"/>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hr-HR"/>
    </w:rPr>
  </w:style>
  <w:style w:type="paragraph" w:customStyle="1" w:styleId="xl141">
    <w:name w:val="xl141"/>
    <w:basedOn w:val="Normal"/>
    <w:rsid w:val="00B242E9"/>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xl142">
    <w:name w:val="xl142"/>
    <w:basedOn w:val="Normal"/>
    <w:rsid w:val="00B242E9"/>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43">
    <w:name w:val="xl143"/>
    <w:basedOn w:val="Normal"/>
    <w:rsid w:val="00B242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hr-HR"/>
    </w:rPr>
  </w:style>
  <w:style w:type="paragraph" w:customStyle="1" w:styleId="font0">
    <w:name w:val="font0"/>
    <w:basedOn w:val="Normal"/>
    <w:rsid w:val="00B242E9"/>
    <w:pP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144">
    <w:name w:val="xl144"/>
    <w:basedOn w:val="Normal"/>
    <w:rsid w:val="00B242E9"/>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45">
    <w:name w:val="xl145"/>
    <w:basedOn w:val="Normal"/>
    <w:rsid w:val="00B242E9"/>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46">
    <w:name w:val="xl146"/>
    <w:basedOn w:val="Normal"/>
    <w:rsid w:val="00B242E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47">
    <w:name w:val="xl147"/>
    <w:basedOn w:val="Normal"/>
    <w:rsid w:val="00B242E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48">
    <w:name w:val="xl148"/>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49">
    <w:name w:val="xl149"/>
    <w:basedOn w:val="Normal"/>
    <w:rsid w:val="00B242E9"/>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50">
    <w:name w:val="xl150"/>
    <w:basedOn w:val="Normal"/>
    <w:rsid w:val="00B242E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151">
    <w:name w:val="xl151"/>
    <w:basedOn w:val="Normal"/>
    <w:rsid w:val="00B242E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2">
    <w:name w:val="xl152"/>
    <w:basedOn w:val="Normal"/>
    <w:rsid w:val="00B242E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3">
    <w:name w:val="xl153"/>
    <w:basedOn w:val="Normal"/>
    <w:rsid w:val="00B242E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4">
    <w:name w:val="xl154"/>
    <w:basedOn w:val="Normal"/>
    <w:rsid w:val="00B242E9"/>
    <w:pPr>
      <w:pBdr>
        <w:top w:val="single" w:sz="4"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5">
    <w:name w:val="xl155"/>
    <w:basedOn w:val="Normal"/>
    <w:rsid w:val="00B242E9"/>
    <w:pPr>
      <w:pBdr>
        <w:top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6">
    <w:name w:val="xl156"/>
    <w:basedOn w:val="Normal"/>
    <w:rsid w:val="00B242E9"/>
    <w:pPr>
      <w:pBdr>
        <w:top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7">
    <w:name w:val="xl157"/>
    <w:basedOn w:val="Normal"/>
    <w:rsid w:val="00B242E9"/>
    <w:pPr>
      <w:pBdr>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8">
    <w:name w:val="xl158"/>
    <w:basedOn w:val="Normal"/>
    <w:rsid w:val="00B242E9"/>
    <w:pPr>
      <w:pBdr>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59">
    <w:name w:val="xl159"/>
    <w:basedOn w:val="Normal"/>
    <w:rsid w:val="00B242E9"/>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60">
    <w:name w:val="xl160"/>
    <w:basedOn w:val="Normal"/>
    <w:rsid w:val="00B242E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61">
    <w:name w:val="xl161"/>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62">
    <w:name w:val="xl162"/>
    <w:basedOn w:val="Normal"/>
    <w:rsid w:val="00B242E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63">
    <w:name w:val="xl163"/>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64">
    <w:name w:val="xl164"/>
    <w:basedOn w:val="Normal"/>
    <w:rsid w:val="00B242E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65">
    <w:name w:val="xl165"/>
    <w:basedOn w:val="Normal"/>
    <w:rsid w:val="00B242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66">
    <w:name w:val="xl166"/>
    <w:basedOn w:val="Normal"/>
    <w:rsid w:val="00B242E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67">
    <w:name w:val="xl167"/>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68">
    <w:name w:val="xl168"/>
    <w:basedOn w:val="Normal"/>
    <w:rsid w:val="00B242E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169">
    <w:name w:val="xl169"/>
    <w:basedOn w:val="Normal"/>
    <w:rsid w:val="00B242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170">
    <w:name w:val="xl170"/>
    <w:basedOn w:val="Normal"/>
    <w:rsid w:val="00B242E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71">
    <w:name w:val="xl171"/>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172">
    <w:name w:val="xl172"/>
    <w:basedOn w:val="Normal"/>
    <w:rsid w:val="00B242E9"/>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173">
    <w:name w:val="xl173"/>
    <w:basedOn w:val="Normal"/>
    <w:rsid w:val="00B242E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174">
    <w:name w:val="xl174"/>
    <w:basedOn w:val="Normal"/>
    <w:rsid w:val="00B242E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75">
    <w:name w:val="xl175"/>
    <w:basedOn w:val="Normal"/>
    <w:rsid w:val="00B242E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76">
    <w:name w:val="xl176"/>
    <w:basedOn w:val="Normal"/>
    <w:rsid w:val="00B242E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77">
    <w:name w:val="xl177"/>
    <w:basedOn w:val="Normal"/>
    <w:rsid w:val="00B242E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78">
    <w:name w:val="xl178"/>
    <w:basedOn w:val="Normal"/>
    <w:rsid w:val="00B242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179">
    <w:name w:val="xl179"/>
    <w:basedOn w:val="Normal"/>
    <w:rsid w:val="00B242E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180">
    <w:name w:val="xl180"/>
    <w:basedOn w:val="Normal"/>
    <w:rsid w:val="00B242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hr-HR"/>
    </w:rPr>
  </w:style>
  <w:style w:type="paragraph" w:customStyle="1" w:styleId="xl181">
    <w:name w:val="xl181"/>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82">
    <w:name w:val="xl182"/>
    <w:basedOn w:val="Normal"/>
    <w:rsid w:val="00B242E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hr-HR"/>
    </w:rPr>
  </w:style>
  <w:style w:type="paragraph" w:customStyle="1" w:styleId="xl183">
    <w:name w:val="xl183"/>
    <w:basedOn w:val="Normal"/>
    <w:rsid w:val="00B242E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b/>
      <w:bCs/>
      <w:sz w:val="24"/>
      <w:szCs w:val="24"/>
      <w:lang w:eastAsia="hr-HR"/>
    </w:rPr>
  </w:style>
  <w:style w:type="paragraph" w:customStyle="1" w:styleId="xl184">
    <w:name w:val="xl184"/>
    <w:basedOn w:val="Normal"/>
    <w:rsid w:val="00B242E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85">
    <w:name w:val="xl185"/>
    <w:basedOn w:val="Normal"/>
    <w:rsid w:val="00B242E9"/>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86">
    <w:name w:val="xl186"/>
    <w:basedOn w:val="Normal"/>
    <w:rsid w:val="00B242E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87">
    <w:name w:val="xl187"/>
    <w:basedOn w:val="Normal"/>
    <w:rsid w:val="00B242E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88">
    <w:name w:val="xl188"/>
    <w:basedOn w:val="Normal"/>
    <w:rsid w:val="00B242E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89">
    <w:name w:val="xl189"/>
    <w:basedOn w:val="Normal"/>
    <w:rsid w:val="00B242E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90">
    <w:name w:val="xl190"/>
    <w:basedOn w:val="Normal"/>
    <w:rsid w:val="00B242E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91">
    <w:name w:val="xl191"/>
    <w:basedOn w:val="Normal"/>
    <w:rsid w:val="00B242E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92">
    <w:name w:val="xl192"/>
    <w:basedOn w:val="Normal"/>
    <w:rsid w:val="00B242E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hr-HR"/>
    </w:rPr>
  </w:style>
  <w:style w:type="paragraph" w:customStyle="1" w:styleId="xl193">
    <w:name w:val="xl193"/>
    <w:basedOn w:val="Normal"/>
    <w:rsid w:val="00B242E9"/>
    <w:pPr>
      <w:pBdr>
        <w:top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hr-HR"/>
    </w:rPr>
  </w:style>
  <w:style w:type="paragraph" w:customStyle="1" w:styleId="xl194">
    <w:name w:val="xl194"/>
    <w:basedOn w:val="Normal"/>
    <w:rsid w:val="00B242E9"/>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sz w:val="24"/>
      <w:szCs w:val="24"/>
      <w:lang w:eastAsia="hr-HR"/>
    </w:rPr>
  </w:style>
  <w:style w:type="paragraph" w:customStyle="1" w:styleId="xl195">
    <w:name w:val="xl195"/>
    <w:basedOn w:val="Normal"/>
    <w:rsid w:val="00B242E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96">
    <w:name w:val="xl196"/>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197">
    <w:name w:val="xl197"/>
    <w:basedOn w:val="Normal"/>
    <w:rsid w:val="00B242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98">
    <w:name w:val="xl198"/>
    <w:basedOn w:val="Normal"/>
    <w:rsid w:val="00B242E9"/>
    <w:pPr>
      <w:pBdr>
        <w:top w:val="single" w:sz="4" w:space="0" w:color="auto"/>
        <w:lef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199">
    <w:name w:val="xl199"/>
    <w:basedOn w:val="Normal"/>
    <w:rsid w:val="00B242E9"/>
    <w:pPr>
      <w:pBdr>
        <w:top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0">
    <w:name w:val="xl200"/>
    <w:basedOn w:val="Normal"/>
    <w:rsid w:val="00B242E9"/>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1">
    <w:name w:val="xl201"/>
    <w:basedOn w:val="Normal"/>
    <w:rsid w:val="00B242E9"/>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2">
    <w:name w:val="xl202"/>
    <w:basedOn w:val="Normal"/>
    <w:rsid w:val="00B242E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203">
    <w:name w:val="xl203"/>
    <w:basedOn w:val="Normal"/>
    <w:rsid w:val="00B242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4">
    <w:name w:val="xl204"/>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205">
    <w:name w:val="xl205"/>
    <w:basedOn w:val="Normal"/>
    <w:rsid w:val="00B242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6">
    <w:name w:val="xl206"/>
    <w:basedOn w:val="Normal"/>
    <w:rsid w:val="00B242E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7">
    <w:name w:val="xl207"/>
    <w:basedOn w:val="Normal"/>
    <w:rsid w:val="00B242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08">
    <w:name w:val="xl208"/>
    <w:basedOn w:val="Normal"/>
    <w:rsid w:val="00B242E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209">
    <w:name w:val="xl209"/>
    <w:basedOn w:val="Normal"/>
    <w:rsid w:val="00B242E9"/>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210">
    <w:name w:val="xl210"/>
    <w:basedOn w:val="Normal"/>
    <w:rsid w:val="00B242E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211">
    <w:name w:val="xl211"/>
    <w:basedOn w:val="Normal"/>
    <w:rsid w:val="00B242E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12">
    <w:name w:val="xl212"/>
    <w:basedOn w:val="Normal"/>
    <w:rsid w:val="00B242E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13">
    <w:name w:val="xl213"/>
    <w:basedOn w:val="Normal"/>
    <w:rsid w:val="00B242E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14">
    <w:name w:val="xl214"/>
    <w:basedOn w:val="Normal"/>
    <w:rsid w:val="00B242E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15">
    <w:name w:val="xl215"/>
    <w:basedOn w:val="Normal"/>
    <w:rsid w:val="00B242E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hr-HR"/>
    </w:rPr>
  </w:style>
  <w:style w:type="paragraph" w:customStyle="1" w:styleId="xl216">
    <w:name w:val="xl216"/>
    <w:basedOn w:val="Normal"/>
    <w:rsid w:val="00B242E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17">
    <w:name w:val="xl217"/>
    <w:basedOn w:val="Normal"/>
    <w:rsid w:val="00B242E9"/>
    <w:pPr>
      <w:pBdr>
        <w:top w:val="single" w:sz="4" w:space="0" w:color="auto"/>
        <w:bottom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18">
    <w:name w:val="xl218"/>
    <w:basedOn w:val="Normal"/>
    <w:rsid w:val="00B242E9"/>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19">
    <w:name w:val="xl219"/>
    <w:basedOn w:val="Normal"/>
    <w:rsid w:val="00B242E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220">
    <w:name w:val="xl220"/>
    <w:basedOn w:val="Normal"/>
    <w:rsid w:val="00B242E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21">
    <w:name w:val="xl221"/>
    <w:basedOn w:val="Normal"/>
    <w:rsid w:val="00B242E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222">
    <w:name w:val="xl222"/>
    <w:basedOn w:val="Normal"/>
    <w:rsid w:val="00B242E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223">
    <w:name w:val="xl223"/>
    <w:basedOn w:val="Normal"/>
    <w:rsid w:val="00B242E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224">
    <w:name w:val="xl224"/>
    <w:basedOn w:val="Normal"/>
    <w:rsid w:val="00B242E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225">
    <w:name w:val="xl225"/>
    <w:basedOn w:val="Normal"/>
    <w:rsid w:val="00B242E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226">
    <w:name w:val="xl226"/>
    <w:basedOn w:val="Normal"/>
    <w:rsid w:val="00B242E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hr-HR"/>
    </w:rPr>
  </w:style>
  <w:style w:type="paragraph" w:customStyle="1" w:styleId="xl227">
    <w:name w:val="xl227"/>
    <w:basedOn w:val="Normal"/>
    <w:rsid w:val="00B242E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28">
    <w:name w:val="xl228"/>
    <w:basedOn w:val="Normal"/>
    <w:rsid w:val="00B242E9"/>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29">
    <w:name w:val="xl229"/>
    <w:basedOn w:val="Normal"/>
    <w:rsid w:val="00B242E9"/>
    <w:pPr>
      <w:pBdr>
        <w:left w:val="single" w:sz="8"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230">
    <w:name w:val="xl230"/>
    <w:basedOn w:val="Normal"/>
    <w:rsid w:val="00B242E9"/>
    <w:pPr>
      <w:pBdr>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231">
    <w:name w:val="xl231"/>
    <w:basedOn w:val="Normal"/>
    <w:rsid w:val="00B242E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232">
    <w:name w:val="xl232"/>
    <w:basedOn w:val="Normal"/>
    <w:rsid w:val="00B242E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hr-HR"/>
    </w:rPr>
  </w:style>
  <w:style w:type="paragraph" w:customStyle="1" w:styleId="xl233">
    <w:name w:val="xl233"/>
    <w:basedOn w:val="Normal"/>
    <w:rsid w:val="00B242E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hr-HR"/>
    </w:rPr>
  </w:style>
  <w:style w:type="paragraph" w:customStyle="1" w:styleId="xl234">
    <w:name w:val="xl234"/>
    <w:basedOn w:val="Normal"/>
    <w:rsid w:val="00B242E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hr-HR"/>
    </w:rPr>
  </w:style>
  <w:style w:type="paragraph" w:customStyle="1" w:styleId="xl235">
    <w:name w:val="xl235"/>
    <w:basedOn w:val="Normal"/>
    <w:rsid w:val="00B242E9"/>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236">
    <w:name w:val="xl236"/>
    <w:basedOn w:val="Normal"/>
    <w:rsid w:val="00B242E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37">
    <w:name w:val="xl237"/>
    <w:basedOn w:val="Normal"/>
    <w:rsid w:val="00B242E9"/>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238">
    <w:name w:val="xl238"/>
    <w:basedOn w:val="Normal"/>
    <w:rsid w:val="00B242E9"/>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239">
    <w:name w:val="xl239"/>
    <w:basedOn w:val="Normal"/>
    <w:rsid w:val="00B242E9"/>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240">
    <w:name w:val="xl240"/>
    <w:basedOn w:val="Normal"/>
    <w:rsid w:val="00B242E9"/>
    <w:pPr>
      <w:pBdr>
        <w:top w:val="single" w:sz="4" w:space="0" w:color="auto"/>
        <w:bottom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241">
    <w:name w:val="xl241"/>
    <w:basedOn w:val="Normal"/>
    <w:rsid w:val="00B242E9"/>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hr-HR"/>
    </w:rPr>
  </w:style>
  <w:style w:type="paragraph" w:customStyle="1" w:styleId="xl242">
    <w:name w:val="xl242"/>
    <w:basedOn w:val="Normal"/>
    <w:rsid w:val="00B242E9"/>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43">
    <w:name w:val="xl243"/>
    <w:basedOn w:val="Normal"/>
    <w:rsid w:val="00B242E9"/>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hr-HR"/>
    </w:rPr>
  </w:style>
  <w:style w:type="paragraph" w:customStyle="1" w:styleId="xl244">
    <w:name w:val="xl244"/>
    <w:basedOn w:val="Normal"/>
    <w:rsid w:val="00B242E9"/>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45">
    <w:name w:val="xl245"/>
    <w:basedOn w:val="Normal"/>
    <w:rsid w:val="00B242E9"/>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46">
    <w:name w:val="xl246"/>
    <w:basedOn w:val="Normal"/>
    <w:rsid w:val="00B242E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47">
    <w:name w:val="xl247"/>
    <w:basedOn w:val="Normal"/>
    <w:rsid w:val="00B242E9"/>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hr-HR"/>
    </w:rPr>
  </w:style>
  <w:style w:type="paragraph" w:customStyle="1" w:styleId="xl248">
    <w:name w:val="xl248"/>
    <w:basedOn w:val="Normal"/>
    <w:rsid w:val="00B242E9"/>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hr-HR"/>
    </w:rPr>
  </w:style>
  <w:style w:type="paragraph" w:customStyle="1" w:styleId="xl249">
    <w:name w:val="xl249"/>
    <w:basedOn w:val="Normal"/>
    <w:rsid w:val="00B242E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hr-HR"/>
    </w:rPr>
  </w:style>
  <w:style w:type="paragraph" w:customStyle="1" w:styleId="xl250">
    <w:name w:val="xl250"/>
    <w:basedOn w:val="Normal"/>
    <w:rsid w:val="00B242E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hr-HR"/>
    </w:rPr>
  </w:style>
  <w:style w:type="paragraph" w:customStyle="1" w:styleId="xl251">
    <w:name w:val="xl251"/>
    <w:basedOn w:val="Normal"/>
    <w:rsid w:val="00B242E9"/>
    <w:pPr>
      <w:spacing w:before="100" w:beforeAutospacing="1" w:after="100" w:afterAutospacing="1" w:line="240" w:lineRule="auto"/>
    </w:pPr>
    <w:rPr>
      <w:rFonts w:ascii="Times New Roman" w:eastAsia="Times New Roman" w:hAnsi="Times New Roman" w:cs="Times New Roman"/>
      <w:sz w:val="26"/>
      <w:szCs w:val="26"/>
      <w:lang w:eastAsia="hr-HR"/>
    </w:rPr>
  </w:style>
  <w:style w:type="paragraph" w:customStyle="1" w:styleId="xl252">
    <w:name w:val="xl252"/>
    <w:basedOn w:val="Normal"/>
    <w:rsid w:val="00B242E9"/>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53">
    <w:name w:val="xl253"/>
    <w:basedOn w:val="Normal"/>
    <w:rsid w:val="00B242E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54">
    <w:name w:val="xl254"/>
    <w:basedOn w:val="Normal"/>
    <w:rsid w:val="00B242E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55">
    <w:name w:val="xl255"/>
    <w:basedOn w:val="Normal"/>
    <w:rsid w:val="00B242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56">
    <w:name w:val="xl256"/>
    <w:basedOn w:val="Normal"/>
    <w:rsid w:val="00B242E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rPr>
  </w:style>
  <w:style w:type="paragraph" w:customStyle="1" w:styleId="xl257">
    <w:name w:val="xl257"/>
    <w:basedOn w:val="Normal"/>
    <w:rsid w:val="00B242E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1"/>
      <w:szCs w:val="21"/>
      <w:lang w:eastAsia="hr-HR"/>
    </w:rPr>
  </w:style>
  <w:style w:type="paragraph" w:customStyle="1" w:styleId="xl258">
    <w:name w:val="xl258"/>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259">
    <w:name w:val="xl259"/>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hr-HR"/>
    </w:rPr>
  </w:style>
  <w:style w:type="paragraph" w:customStyle="1" w:styleId="xl260">
    <w:name w:val="xl260"/>
    <w:basedOn w:val="Normal"/>
    <w:rsid w:val="00B242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hr-HR"/>
    </w:rPr>
  </w:style>
  <w:style w:type="paragraph" w:customStyle="1" w:styleId="xl261">
    <w:name w:val="xl261"/>
    <w:basedOn w:val="Normal"/>
    <w:rsid w:val="00B242E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paragraph" w:customStyle="1" w:styleId="xl262">
    <w:name w:val="xl262"/>
    <w:basedOn w:val="Normal"/>
    <w:rsid w:val="00B242E9"/>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r-HR"/>
    </w:rPr>
  </w:style>
  <w:style w:type="table" w:styleId="Svijetlareetkatablice">
    <w:name w:val="Grid Table Light"/>
    <w:basedOn w:val="Obinatablica"/>
    <w:uiPriority w:val="40"/>
    <w:rsid w:val="00B242E9"/>
    <w:pPr>
      <w:spacing w:after="0" w:line="240" w:lineRule="auto"/>
    </w:pPr>
    <w:rPr>
      <w:rFonts w:ascii="Times New Roman" w:eastAsia="Times New Roman" w:hAnsi="Times New Roman" w:cs="Times New Roman"/>
      <w:sz w:val="20"/>
      <w:szCs w:val="20"/>
      <w:lang w:eastAsia="hr-H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xl263">
    <w:name w:val="xl263"/>
    <w:basedOn w:val="Normal"/>
    <w:rsid w:val="00B242E9"/>
    <w:pPr>
      <w:spacing w:before="100" w:beforeAutospacing="1" w:after="100" w:afterAutospacing="1" w:line="240" w:lineRule="auto"/>
      <w:jc w:val="right"/>
    </w:pPr>
    <w:rPr>
      <w:rFonts w:ascii="Calibri" w:eastAsia="Calibri" w:hAnsi="Calibri" w:cs="Calibri"/>
      <w:lang w:eastAsia="hr-HR"/>
    </w:rPr>
  </w:style>
  <w:style w:type="character" w:customStyle="1" w:styleId="stilepote216">
    <w:name w:val="stilepote216"/>
    <w:semiHidden/>
    <w:rsid w:val="00B242E9"/>
    <w:rPr>
      <w:rFonts w:ascii="Calibri" w:hAnsi="Calibri" w:cs="Calibri" w:hint="default"/>
    </w:rPr>
  </w:style>
  <w:style w:type="character" w:customStyle="1" w:styleId="BezproredaChar">
    <w:name w:val="Bez proreda Char"/>
    <w:link w:val="Bezproreda"/>
    <w:uiPriority w:val="1"/>
    <w:rsid w:val="00B242E9"/>
    <w:rPr>
      <w:rFonts w:ascii="Times New Roman" w:eastAsia="Lucida Sans Unicode" w:hAnsi="Times New Roman" w:cs="Mangal"/>
      <w:kern w:val="2"/>
      <w:sz w:val="24"/>
      <w:szCs w:val="21"/>
      <w:lang w:eastAsia="hi-IN" w:bidi="hi-IN"/>
    </w:rPr>
  </w:style>
  <w:style w:type="paragraph" w:styleId="Podnaslov">
    <w:name w:val="Subtitle"/>
    <w:basedOn w:val="Normal"/>
    <w:next w:val="Normal"/>
    <w:link w:val="PodnaslovChar"/>
    <w:autoRedefine/>
    <w:uiPriority w:val="11"/>
    <w:qFormat/>
    <w:rsid w:val="00B242E9"/>
    <w:pPr>
      <w:numPr>
        <w:ilvl w:val="1"/>
      </w:numPr>
      <w:spacing w:after="0" w:line="240" w:lineRule="auto"/>
      <w:jc w:val="center"/>
    </w:pPr>
    <w:rPr>
      <w:rFonts w:ascii="Cambria" w:eastAsia="Times New Roman" w:hAnsi="Cambria" w:cs="Times New Roman"/>
      <w:b/>
      <w:i/>
      <w:iCs/>
      <w:color w:val="4F81BD"/>
      <w:spacing w:val="15"/>
      <w:sz w:val="28"/>
      <w:szCs w:val="24"/>
    </w:rPr>
  </w:style>
  <w:style w:type="character" w:customStyle="1" w:styleId="PodnaslovChar">
    <w:name w:val="Podnaslov Char"/>
    <w:basedOn w:val="Zadanifontodlomka"/>
    <w:link w:val="Podnaslov"/>
    <w:uiPriority w:val="11"/>
    <w:rsid w:val="00B242E9"/>
    <w:rPr>
      <w:rFonts w:ascii="Cambria" w:eastAsia="Times New Roman" w:hAnsi="Cambria" w:cs="Times New Roman"/>
      <w:b/>
      <w:i/>
      <w:iCs/>
      <w:color w:val="4F81BD"/>
      <w:spacing w:val="15"/>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ED4F0-9A09-415D-9948-77214CAF0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1767</Words>
  <Characters>10073</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Avirović</dc:creator>
  <cp:keywords/>
  <dc:description/>
  <cp:lastModifiedBy>Snježana Tkalčec-Avirović</cp:lastModifiedBy>
  <cp:revision>10</cp:revision>
  <cp:lastPrinted>2025-11-21T11:12:00Z</cp:lastPrinted>
  <dcterms:created xsi:type="dcterms:W3CDTF">2025-12-10T13:52:00Z</dcterms:created>
  <dcterms:modified xsi:type="dcterms:W3CDTF">2025-12-11T07:19:00Z</dcterms:modified>
</cp:coreProperties>
</file>